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B86DB8" w:rsidRPr="00112776" w:rsidTr="00AA233B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>кла        ________ \Т.А. Слюднева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2016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__________\Г.Г. Зарипова</w:t>
            </w:r>
          </w:p>
          <w:p w:rsidR="00B86DB8" w:rsidRPr="00112776" w:rsidRDefault="00B86DB8" w:rsidP="00AA233B">
            <w:pPr>
              <w:pStyle w:val="a8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__________\Н.А.Ильина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B86DB8" w:rsidRPr="00112776" w:rsidRDefault="00B86DB8" w:rsidP="00AA233B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B86DB8" w:rsidRPr="00112776" w:rsidRDefault="00B86DB8" w:rsidP="00B86DB8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B86DB8" w:rsidRPr="00112776" w:rsidRDefault="00B86DB8" w:rsidP="00B86DB8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B86DB8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B86DB8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B86DB8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B86DB8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B86DB8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B86DB8" w:rsidRPr="00112776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истории</w:t>
      </w:r>
    </w:p>
    <w:p w:rsidR="00B86DB8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B86DB8" w:rsidRPr="00112776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8  класс</w:t>
      </w:r>
    </w:p>
    <w:p w:rsidR="00B86DB8" w:rsidRPr="00112776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B86DB8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B86DB8" w:rsidRPr="00112776" w:rsidRDefault="00B86DB8" w:rsidP="00B86DB8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B86DB8" w:rsidRDefault="00B86DB8" w:rsidP="00B86DB8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B86DB8" w:rsidRPr="00112776" w:rsidRDefault="00B86DB8" w:rsidP="00B86DB8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г.Казани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B86DB8" w:rsidRDefault="00B86DB8" w:rsidP="00B86DB8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B86DB8" w:rsidRDefault="00B86DB8" w:rsidP="00B86DB8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Составитель: учитель 1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B86DB8" w:rsidRPr="00112776" w:rsidRDefault="00B86DB8" w:rsidP="00B86DB8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B86DB8" w:rsidRPr="00112776" w:rsidRDefault="00B86DB8" w:rsidP="00B86DB8">
      <w:pPr>
        <w:pStyle w:val="a8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>Захарова Елена Анатольевна</w:t>
      </w:r>
    </w:p>
    <w:p w:rsidR="00B86DB8" w:rsidRPr="00112776" w:rsidRDefault="00B86DB8" w:rsidP="00B86DB8">
      <w:pPr>
        <w:spacing w:before="100" w:beforeAutospacing="1" w:after="100" w:afterAutospacing="1" w:line="360" w:lineRule="auto"/>
        <w:jc w:val="center"/>
      </w:pPr>
    </w:p>
    <w:p w:rsidR="00B86DB8" w:rsidRPr="00112776" w:rsidRDefault="00B86DB8" w:rsidP="00B86DB8">
      <w:pPr>
        <w:spacing w:before="100" w:beforeAutospacing="1" w:after="100" w:afterAutospacing="1" w:line="360" w:lineRule="auto"/>
      </w:pPr>
    </w:p>
    <w:p w:rsidR="00B86DB8" w:rsidRPr="00112776" w:rsidRDefault="00B86DB8" w:rsidP="00B86DB8">
      <w:pPr>
        <w:spacing w:before="100" w:beforeAutospacing="1" w:after="100" w:afterAutospacing="1" w:line="360" w:lineRule="auto"/>
      </w:pPr>
    </w:p>
    <w:p w:rsidR="00B86DB8" w:rsidRDefault="00B86DB8" w:rsidP="00B86DB8">
      <w:pPr>
        <w:pStyle w:val="a8"/>
        <w:jc w:val="right"/>
        <w:rPr>
          <w:rFonts w:ascii="Times New Roman" w:eastAsia="Times New Roman" w:hAnsi="Times New Roman"/>
          <w:b/>
        </w:rPr>
      </w:pPr>
    </w:p>
    <w:p w:rsidR="00B86DB8" w:rsidRPr="00D0420E" w:rsidRDefault="00B86DB8" w:rsidP="00B86DB8">
      <w:pPr>
        <w:pStyle w:val="a8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B86DB8" w:rsidRPr="00D0420E" w:rsidRDefault="00B86DB8" w:rsidP="00B86DB8">
      <w:pPr>
        <w:pStyle w:val="a8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lastRenderedPageBreak/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B86DB8" w:rsidRPr="00D0420E" w:rsidRDefault="00B86DB8" w:rsidP="00B86DB8">
      <w:pPr>
        <w:pStyle w:val="a8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B86DB8" w:rsidRPr="00112776" w:rsidRDefault="00B86DB8" w:rsidP="00B86DB8">
      <w:pPr>
        <w:spacing w:before="100" w:beforeAutospacing="1" w:after="100" w:afterAutospacing="1" w:line="360" w:lineRule="auto"/>
      </w:pPr>
    </w:p>
    <w:p w:rsidR="00B86DB8" w:rsidRPr="00112776" w:rsidRDefault="00B86DB8" w:rsidP="00B86DB8">
      <w:pPr>
        <w:spacing w:before="100" w:beforeAutospacing="1" w:after="100" w:afterAutospacing="1" w:line="360" w:lineRule="auto"/>
      </w:pPr>
    </w:p>
    <w:p w:rsidR="00B86DB8" w:rsidRPr="00112776" w:rsidRDefault="00B86DB8" w:rsidP="00B86DB8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B86DB8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DB8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B86DB8" w:rsidRPr="00BE1F2E" w:rsidRDefault="00B86DB8" w:rsidP="00B86DB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истории 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Классы</w:t>
      </w:r>
      <w:r>
        <w:rPr>
          <w:rFonts w:ascii="Times New Roman" w:hAnsi="Times New Roman" w:cs="Times New Roman"/>
          <w:sz w:val="24"/>
          <w:szCs w:val="24"/>
        </w:rPr>
        <w:tab/>
        <w:t>8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    Захарова Елена Анатольевна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 68   час; в неделю 2 час.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Плановых контрольных уроков    , зачетов   , тестов    ч.;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Административных контрольных уроков _______ ч.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 составлено на основе: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Э.Д. Днепров, А.Г. Аркадьев «Сборник нормативных документов. История» М. «Дрофа» 2007г.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Письмо 7831\9 от 16.10.09г. «Об изучении истории и обществоведческих дисциплин в 2009 – 2010гг.»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</w:t>
      </w:r>
    </w:p>
    <w:p w:rsidR="00B86DB8" w:rsidRDefault="00B86DB8" w:rsidP="00B86DB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А.А. Данилов, Л.Г. Косулина «История  России.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9329D8">
        <w:rPr>
          <w:rFonts w:ascii="Times New Roman" w:hAnsi="Times New Roman" w:cs="Times New Roman"/>
          <w:sz w:val="24"/>
          <w:szCs w:val="24"/>
        </w:rPr>
        <w:t xml:space="preserve">  век </w:t>
      </w:r>
      <w:r>
        <w:rPr>
          <w:rFonts w:ascii="Times New Roman" w:hAnsi="Times New Roman" w:cs="Times New Roman"/>
          <w:sz w:val="24"/>
          <w:szCs w:val="24"/>
        </w:rPr>
        <w:t>» М. «Просвещение» 2009г.</w:t>
      </w:r>
    </w:p>
    <w:p w:rsidR="00B86DB8" w:rsidRDefault="00B86DB8" w:rsidP="00B86DB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Н.В. Загладин, С.Т. Минаков «История Отечества» М. «Русское слово» 2004г.</w:t>
      </w:r>
    </w:p>
    <w:p w:rsidR="00B86DB8" w:rsidRDefault="00B86DB8" w:rsidP="00B86DB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А.Я. Юдовская П.А. Баранов, Л.М. Ванюшкина  «Новая история» 8 кл.  М. «Просвещение»  2008г.</w:t>
      </w:r>
    </w:p>
    <w:p w:rsidR="00B86DB8" w:rsidRPr="00106119" w:rsidRDefault="00B86DB8" w:rsidP="00B86DB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В.И. Пискарев  «История Татарстана»  19в. К. «Хэтер»  2005г.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литература:</w:t>
      </w:r>
    </w:p>
    <w:p w:rsidR="00B86DB8" w:rsidRDefault="00B86DB8" w:rsidP="00B86D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А.Н. Боханов «История России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>в» М. «Русское слово» 2004г.</w:t>
      </w:r>
    </w:p>
    <w:p w:rsidR="00B86DB8" w:rsidRDefault="00B86DB8" w:rsidP="00B86D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Е.В. Колганов, Н.В. Сумакова «Поурочные разработки по истории России» М. «ВАКО» 2004г.</w:t>
      </w:r>
    </w:p>
    <w:p w:rsidR="00B86DB8" w:rsidRDefault="00B86DB8" w:rsidP="00B86D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К.А. Соловьев «Поурочные разработки по новой истории» 8 кл.  М. «ВАКО»  2008г.</w:t>
      </w:r>
    </w:p>
    <w:p w:rsidR="00B86DB8" w:rsidRDefault="00B86DB8" w:rsidP="00B86D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Г.М. Мустафина, Н.П. Муньков, Л.М. Свердлова  «История Татарстана 19в. К. 2004г.</w:t>
      </w: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</w:p>
    <w:p w:rsidR="00B86DB8" w:rsidRDefault="00B86DB8" w:rsidP="00B86DB8">
      <w:pPr>
        <w:rPr>
          <w:rFonts w:ascii="Times New Roman" w:hAnsi="Times New Roman" w:cs="Times New Roman"/>
          <w:sz w:val="24"/>
          <w:szCs w:val="24"/>
        </w:rPr>
      </w:pPr>
    </w:p>
    <w:p w:rsidR="00B86DB8" w:rsidRDefault="00B86DB8" w:rsidP="00B86DB8">
      <w:pPr>
        <w:rPr>
          <w:lang w:val="en-US"/>
        </w:rPr>
      </w:pPr>
    </w:p>
    <w:p w:rsidR="00B86DB8" w:rsidRDefault="00B86DB8" w:rsidP="00B86DB8">
      <w:pPr>
        <w:rPr>
          <w:lang w:val="en-US"/>
        </w:rPr>
      </w:pPr>
    </w:p>
    <w:p w:rsidR="00B86DB8" w:rsidRDefault="00B86DB8" w:rsidP="00B86DB8">
      <w:pPr>
        <w:rPr>
          <w:lang w:val="en-US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>Рабочая  программа  по истории 8 кл.</w:t>
      </w: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F2287">
        <w:rPr>
          <w:rFonts w:ascii="Times New Roman" w:hAnsi="Times New Roman" w:cs="Times New Roman"/>
          <w:b/>
          <w:i/>
          <w:sz w:val="24"/>
          <w:szCs w:val="24"/>
        </w:rPr>
        <w:t>Пояснительная записка</w:t>
      </w:r>
    </w:p>
    <w:p w:rsidR="00B86DB8" w:rsidRDefault="00B86DB8" w:rsidP="00B86DB8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рабочая программа по истории для 8 класса составлена  в соответствии со следующими нормативными документами:</w:t>
      </w:r>
    </w:p>
    <w:p w:rsidR="00B86DB8" w:rsidRDefault="00B86DB8" w:rsidP="00B86DB8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№273- ФЗ «Об образовании в Российской Федерации»;</w:t>
      </w:r>
    </w:p>
    <w:p w:rsidR="00B86DB8" w:rsidRDefault="00B86DB8" w:rsidP="00B86DB8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 с изменениями);</w:t>
      </w:r>
    </w:p>
    <w:p w:rsidR="00B86DB8" w:rsidRDefault="00B86DB8" w:rsidP="00B86DB8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B86DB8" w:rsidRDefault="00B86DB8" w:rsidP="00B86DB8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№253 от31.03.2014 г., приказом МО и Н РФ № 576 от 08.06.2015 г.;</w:t>
      </w:r>
    </w:p>
    <w:p w:rsidR="00B86DB8" w:rsidRDefault="00B86DB8" w:rsidP="00B86DB8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Законом РТ «Об образовании» (в действующей редакции);</w:t>
      </w:r>
    </w:p>
    <w:p w:rsidR="00B86DB8" w:rsidRDefault="00B86DB8" w:rsidP="00B86DB8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Учебным планом МБОУ « Школа № 166  Советского района г. Казани» на 2016-2017 учебный год;</w:t>
      </w:r>
    </w:p>
    <w:p w:rsidR="00B86DB8" w:rsidRPr="000F2287" w:rsidRDefault="00B86DB8" w:rsidP="00B86DB8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Образовательной программой  основного общего и среднего общего образования МБОУ « Школа № 166 Советского района г. Казани.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>бочая программа рассчитана на 68</w:t>
      </w:r>
      <w:r w:rsidRPr="000F2287">
        <w:rPr>
          <w:rFonts w:ascii="Times New Roman" w:hAnsi="Times New Roman" w:cs="Times New Roman"/>
          <w:sz w:val="24"/>
          <w:szCs w:val="24"/>
        </w:rPr>
        <w:t>ч. (2ч. в неделю), из них – 33ч. –история России 19 – начало 20вв., 27ч. – новая история 19 – начало 20вв.. 11ч – история Татарстана.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Календарно-тематический план по истории для 8 кл. ориентирован на использование учебников: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- А.А.Данилов, Л.Г.Косулина «История государства и народов России» М.»Дрофа» 2005г.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- Н.В.Загладин,С.Т.Минаков «История Отечества» М.»Русское слово» 2004г.</w:t>
      </w:r>
    </w:p>
    <w:p w:rsidR="00B86DB8" w:rsidRDefault="00B86DB8" w:rsidP="00B86DB8">
      <w:pPr>
        <w:spacing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- В.И.Пискарев «История Татарстана» 19в. К. «Хэтер» 2005г.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 xml:space="preserve">Рабочая программа конкретизирует содержание предметных тем образовательного стандарта, дает примерное распределение учебных часов по разделам курса и рекомендуемую последовательность изучения тем и разделов учебного предмета с учетом межпретметных и внутрипредметных связей, логики учебного процесса, возрастных особенностей учащихся. Рабочая программа содействует реализации единой концепции исторического образования, сохраняя при этом условия для вариантного построения курсов истории и проявления творческой инициативы учителей. 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Рабочая программа выполняет две основные функции.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Информационно-методическая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Организационно-планирующая функция предусматривает выделение этапов обучения, рекомендуемое структурирование учебного материала, определение его количественных и качественных характеристик на каждом из этапов, в том числе для составления тематического планирования курса, содержательного наполнения промежуточной аттестации учащихся.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F24C3A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Историческое образование на ступени общего образования играет важнейшую роль с точки зрения личного развития и социализации учащихся, приобщения их к национальным и мировым культурным традициям, интеграции в исторически сложившееся многонациональное и многоконфессиональное сообщество. В процессе обучения у учащихся формируются яркие, эмоционально окрашенные образы различных исторических эпох, складываются представления о выдающихся деятелях и ключевых событиях прошлого. Знания об историческом опыт человечества и историческом пути российского народа важны и для понимания современных общественных процессов, ориентации в динамично развивающемся информационном пространстве.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 xml:space="preserve">Курс истории на ступени основного общего образования является частью концентрической системы исторического образования. Государственный стандарт основного общего образования не предполагает преподавание в начальной школе какого-либо отдельного курса или учебного модуля по истории. Содержательная линия «История Отечества» включена в обязательное содержание курса «Окружающий мир» - как изучение «отдельных, наиболее важных и ярких исторических событий; картин быта, труда, традиций людей в разные исторические времена». В требованиях к уровню подготовки выпускников начальной школы закреплено лишь умение «описывать отдельные события из истории Отечества». Тем самым изучение исторического материала в курсе «Окружающий мир» не позволяет решить комплексные задачи пропедевтического образования. С учетом этого примерная программа исторического образования на ступени основного общего образования предполагает ввод пропедевтического модуля «Что изучает история» в </w:t>
      </w:r>
      <w:r w:rsidRPr="00F24C3A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F24C3A">
        <w:rPr>
          <w:rFonts w:ascii="Times New Roman" w:hAnsi="Times New Roman" w:cs="Times New Roman"/>
          <w:sz w:val="24"/>
          <w:szCs w:val="24"/>
        </w:rPr>
        <w:t xml:space="preserve"> классе.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Соотношение содержания исторического образования на ступенях основного и полного общего образования определяется с учетом принципа преемственности исторического образования и специфики каждой из этих ступеней. Изучая историю на ступени основного общего образования, учащиеся приобретают исторические знания, приведенные в простейшую пространственно-хронологическую систему, учатся оперировать исторической терминологией в соответствии со спецификой определенных эпох, знакомятся с основными способами исторического анализа. Отбор учебного материала на этой ступени отражает необходимость изучения наиболее ярких и значимых событий прошлого, характеризующих специфику различных эпох, культур, исторически сложившихся социальных систем. Изучение истории на ступени среднего общего образования позволяет систематизировать знания учащихся об историческом пути и опыте человечества, составить представления о различных моделях изучения исторического прошлого, развить навыки работы с различными типами исторической информации. При этом как на ступени основного общего образования, так и в старших классах изучение истории должно быть ориентировано прежде всего на личное развитие учащихся, использование потенциала исторической науки для социализации подростков, формирования их мировоззренческих убеждений и ценностных ориентаций.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 xml:space="preserve">Основные содержательные линии рабочей программы в  </w:t>
      </w:r>
      <w:r w:rsidRPr="00F24C3A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F24C3A">
        <w:rPr>
          <w:rFonts w:ascii="Times New Roman" w:hAnsi="Times New Roman" w:cs="Times New Roman"/>
          <w:sz w:val="24"/>
          <w:szCs w:val="24"/>
        </w:rPr>
        <w:t xml:space="preserve"> – </w:t>
      </w:r>
      <w:r w:rsidRPr="00F24C3A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F24C3A">
        <w:rPr>
          <w:rFonts w:ascii="Times New Roman" w:hAnsi="Times New Roman" w:cs="Times New Roman"/>
          <w:sz w:val="24"/>
          <w:szCs w:val="24"/>
        </w:rPr>
        <w:t xml:space="preserve"> классах реализуются в рамках трех курсов – «Истории России» и «Всеобщей истории», «Истории Татарстана». Предполагается их синхронно-параллельное изучение с возможностью интеграции некоторых тем из состава обоих курсов. Внутренняя периодизация в рамках этих курсов учитывает сложившиеся традиции преподавания истории и необходимость сбалансированного распределения учебного материала. С учетом психолого-возрастных особенностей учащихся и </w:t>
      </w:r>
      <w:r w:rsidRPr="00F24C3A">
        <w:rPr>
          <w:rFonts w:ascii="Times New Roman" w:hAnsi="Times New Roman" w:cs="Times New Roman"/>
          <w:sz w:val="24"/>
          <w:szCs w:val="24"/>
        </w:rPr>
        <w:lastRenderedPageBreak/>
        <w:t>требований межпредметной интеграции примерная программа устанавливает примерное распределение учебного времен в рамках трех этапов и крупных тематических блоков.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-792" w:type="dxa"/>
        <w:tblLook w:val="01E0" w:firstRow="1" w:lastRow="1" w:firstColumn="1" w:lastColumn="1" w:noHBand="0" w:noVBand="0"/>
      </w:tblPr>
      <w:tblGrid>
        <w:gridCol w:w="1800"/>
        <w:gridCol w:w="1980"/>
        <w:gridCol w:w="2700"/>
        <w:gridCol w:w="1620"/>
        <w:gridCol w:w="1980"/>
      </w:tblGrid>
      <w:tr w:rsidR="00B86DB8" w:rsidRPr="00F24C3A" w:rsidTr="00AA233B">
        <w:trPr>
          <w:trHeight w:val="77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Классы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Объем учебного времени (федеральный компонент), ч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Разделы рабочей программы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Резерв учебного времени, ч</w:t>
            </w:r>
          </w:p>
        </w:tc>
      </w:tr>
      <w:tr w:rsidR="00B86DB8" w:rsidRPr="00F24C3A" w:rsidTr="00AA233B">
        <w:trPr>
          <w:trHeight w:val="477"/>
        </w:trPr>
        <w:tc>
          <w:tcPr>
            <w:tcW w:w="1800" w:type="dxa"/>
            <w:vMerge/>
            <w:tcBorders>
              <w:left w:val="single" w:sz="4" w:space="0" w:color="auto"/>
            </w:tcBorders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История России</w:t>
            </w:r>
          </w:p>
        </w:tc>
        <w:tc>
          <w:tcPr>
            <w:tcW w:w="162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Всеобщая история</w:t>
            </w:r>
          </w:p>
        </w:tc>
        <w:tc>
          <w:tcPr>
            <w:tcW w:w="1980" w:type="dxa"/>
            <w:vMerge/>
            <w:tcBorders>
              <w:right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</w:tr>
      <w:tr w:rsidR="00B86DB8" w:rsidRPr="00F24C3A" w:rsidTr="00AA233B"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</w:tr>
      <w:tr w:rsidR="00B86DB8" w:rsidRPr="00F24C3A" w:rsidTr="00AA233B"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B86DB8" w:rsidRPr="00F24C3A" w:rsidRDefault="00B86DB8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86DB8" w:rsidRPr="00F24C3A" w:rsidRDefault="00B86DB8" w:rsidP="00AA233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B86DB8" w:rsidRPr="00F24C3A" w:rsidRDefault="00B86DB8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86DB8" w:rsidRPr="00F24C3A" w:rsidRDefault="00B86DB8" w:rsidP="00AA233B">
            <w:pPr>
              <w:rPr>
                <w:sz w:val="24"/>
                <w:szCs w:val="24"/>
              </w:rPr>
            </w:pPr>
          </w:p>
        </w:tc>
      </w:tr>
      <w:tr w:rsidR="00B86DB8" w:rsidRPr="00F24C3A" w:rsidTr="00AA233B">
        <w:trPr>
          <w:trHeight w:val="77"/>
        </w:trPr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  <w:lang w:val="en-US"/>
              </w:rPr>
              <w:t>VIII</w:t>
            </w:r>
            <w:r w:rsidRPr="00F24C3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140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История России (</w:t>
            </w:r>
            <w:r w:rsidRPr="00F24C3A">
              <w:rPr>
                <w:sz w:val="24"/>
                <w:szCs w:val="24"/>
                <w:lang w:val="en-US"/>
              </w:rPr>
              <w:t>XIX</w:t>
            </w:r>
            <w:r w:rsidRPr="00F24C3A">
              <w:rPr>
                <w:sz w:val="24"/>
                <w:szCs w:val="24"/>
              </w:rPr>
              <w:t xml:space="preserve"> в.) – 26 ч.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История Нового времени (</w:t>
            </w:r>
            <w:r w:rsidRPr="00F24C3A">
              <w:rPr>
                <w:sz w:val="24"/>
                <w:szCs w:val="24"/>
                <w:lang w:val="en-US"/>
              </w:rPr>
              <w:t>XIX</w:t>
            </w:r>
            <w:r w:rsidRPr="00F24C3A">
              <w:rPr>
                <w:sz w:val="24"/>
                <w:szCs w:val="24"/>
              </w:rPr>
              <w:t xml:space="preserve"> в.) –33ч.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  <w:r w:rsidRPr="00F24C3A">
              <w:rPr>
                <w:sz w:val="24"/>
                <w:szCs w:val="24"/>
              </w:rPr>
              <w:t>История Татарстана    (</w:t>
            </w:r>
            <w:r w:rsidRPr="00F24C3A">
              <w:rPr>
                <w:sz w:val="24"/>
                <w:szCs w:val="24"/>
                <w:lang w:val="en-US"/>
              </w:rPr>
              <w:t>XIX</w:t>
            </w:r>
            <w:r w:rsidRPr="00F24C3A">
              <w:rPr>
                <w:sz w:val="24"/>
                <w:szCs w:val="24"/>
              </w:rPr>
              <w:t xml:space="preserve"> в.) -11 ч.</w:t>
            </w:r>
          </w:p>
        </w:tc>
      </w:tr>
      <w:tr w:rsidR="00B86DB8" w:rsidRPr="00F24C3A" w:rsidTr="00AA233B">
        <w:trPr>
          <w:trHeight w:val="77"/>
        </w:trPr>
        <w:tc>
          <w:tcPr>
            <w:tcW w:w="1800" w:type="dxa"/>
            <w:vAlign w:val="center"/>
          </w:tcPr>
          <w:p w:rsidR="00B86DB8" w:rsidRPr="00F24C3A" w:rsidRDefault="00B86DB8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B86DB8" w:rsidRPr="00F24C3A" w:rsidRDefault="00B86DB8" w:rsidP="00AA233B">
            <w:pPr>
              <w:jc w:val="center"/>
              <w:rPr>
                <w:sz w:val="24"/>
                <w:szCs w:val="24"/>
              </w:rPr>
            </w:pPr>
          </w:p>
        </w:tc>
      </w:tr>
    </w:tbl>
    <w:p w:rsidR="00B86DB8" w:rsidRPr="00F24C3A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 xml:space="preserve">За счет учебного времени из регионального компонента предполагается изучение особой содержательной линии «История родного края». Эта содержательная линия предусмотрена государственным стандартом общего образования и в обязательном минимуме содержания основных образовательных программ  т.е. ориентирована на обязательное изучение, но не подлежит включению в требования к уровню подготовки выпускников основной общей школы. Особенностью исторического образования на ступени основного общего образования является необходимость организации предпрофильной подготовки учащихся. Эта задача решается в </w:t>
      </w:r>
      <w:r w:rsidRPr="00F24C3A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F24C3A">
        <w:rPr>
          <w:rFonts w:ascii="Times New Roman" w:hAnsi="Times New Roman" w:cs="Times New Roman"/>
          <w:sz w:val="24"/>
          <w:szCs w:val="24"/>
        </w:rPr>
        <w:t xml:space="preserve"> классе за счет учебного времени из регионального компонента и компонента образовательного учреждения.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 xml:space="preserve">Реализация программы исторического образования на ступени основного общего образования предполагает широкое использование межпредметных связей. Интегративное взаимодействие курсов истории и обществознания позволяет учащимся сформировать целостное представление о динамике развития и исторической обусловленности современных форм общественной жизни, критически воспринимать получаемую социальную информацию, осмысленно изучать многообразие моделей поведения, существующих в современном многокультурном, многонациональном, многоконфессиональном сообществе. Использование потенциала межпредметных связей курсов истории и географии расширяет знания учащихся о закономерностях пространственной организации мира, закрепляет умение оперировать статическим и картографическим материалом. Формирование системы интегративных связей истории и предметов образовательных области «Филология» значительно повышает коммуникативный потенциал процесса обучения, позволяет учащимся на более высоком уровне освоить стилистические и образно-выразительные особенности родного и иностранных языков. Знания учащимся исторического контекста </w:t>
      </w:r>
      <w:r w:rsidRPr="00F24C3A">
        <w:rPr>
          <w:rFonts w:ascii="Times New Roman" w:hAnsi="Times New Roman" w:cs="Times New Roman"/>
          <w:sz w:val="24"/>
          <w:szCs w:val="24"/>
        </w:rPr>
        <w:lastRenderedPageBreak/>
        <w:t>процесса духовного творчества расширяет их возможности при изучении курса литературы, а также предметов образовательной области «Искусство».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F24C3A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>Цели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Изучение истории на ступени основного общего образования направлено на достижение следующих целей:</w:t>
      </w:r>
    </w:p>
    <w:p w:rsidR="00B86DB8" w:rsidRPr="00F24C3A" w:rsidRDefault="00B86DB8" w:rsidP="00B86D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Pr="00F24C3A">
        <w:rPr>
          <w:rFonts w:ascii="Times New Roman" w:hAnsi="Times New Roman" w:cs="Times New Roman"/>
          <w:sz w:val="24"/>
          <w:szCs w:val="24"/>
        </w:rPr>
        <w:t xml:space="preserve"> патриотизма, уважение к истории и традициям нашей Родины, к правам и свободам человека, демократическим принципам общественной жизни;</w:t>
      </w:r>
    </w:p>
    <w:p w:rsidR="00B86DB8" w:rsidRPr="00F24C3A" w:rsidRDefault="00B86DB8" w:rsidP="00B86D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 xml:space="preserve">освоение </w:t>
      </w:r>
      <w:r w:rsidRPr="00F24C3A">
        <w:rPr>
          <w:rFonts w:ascii="Times New Roman" w:hAnsi="Times New Roman" w:cs="Times New Roman"/>
          <w:sz w:val="24"/>
          <w:szCs w:val="24"/>
        </w:rPr>
        <w:t>знаний о важнейших событиях, процессах отечественной и всемирной истории в их взаимосвязи и хронологической последовательности;</w:t>
      </w:r>
    </w:p>
    <w:p w:rsidR="00B86DB8" w:rsidRPr="00F24C3A" w:rsidRDefault="00B86DB8" w:rsidP="00B86D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>овладение</w:t>
      </w:r>
      <w:r w:rsidRPr="00F24C3A">
        <w:rPr>
          <w:rFonts w:ascii="Times New Roman" w:hAnsi="Times New Roman" w:cs="Times New Roman"/>
          <w:sz w:val="24"/>
          <w:szCs w:val="24"/>
        </w:rPr>
        <w:t xml:space="preserve"> элементарными методами исторического познания, умение работать с различными источниками исторической информации;</w:t>
      </w:r>
    </w:p>
    <w:p w:rsidR="00B86DB8" w:rsidRPr="00F24C3A" w:rsidRDefault="00B86DB8" w:rsidP="00B86D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>формирование</w:t>
      </w:r>
      <w:r w:rsidRPr="00F24C3A">
        <w:rPr>
          <w:rFonts w:ascii="Times New Roman" w:hAnsi="Times New Roman" w:cs="Times New Roman"/>
          <w:sz w:val="24"/>
          <w:szCs w:val="24"/>
        </w:rPr>
        <w:t xml:space="preserve"> ценностных ориентаций в ходе ознакомления с исторически сложившимися культурными, религиозными, этнонациональными традициями;</w:t>
      </w:r>
    </w:p>
    <w:p w:rsidR="00B86DB8" w:rsidRPr="00F24C3A" w:rsidRDefault="00B86DB8" w:rsidP="00B86D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>применение</w:t>
      </w:r>
      <w:r w:rsidRPr="00F24C3A">
        <w:rPr>
          <w:rFonts w:ascii="Times New Roman" w:hAnsi="Times New Roman" w:cs="Times New Roman"/>
          <w:sz w:val="24"/>
          <w:szCs w:val="24"/>
        </w:rPr>
        <w:t xml:space="preserve"> знаний и представлений об исторически сложившихся системах социальных норм и ценностей для жизни в поликультурном, полиэтническом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F24C3A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>Место предмета в федеральном базисном учебном плане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для образовательных учреждений Российской Федерации отводится 350 часов для обязательного изучения учебного предмета </w:t>
      </w:r>
      <w:r w:rsidRPr="00F24C3A">
        <w:rPr>
          <w:rFonts w:ascii="Times New Roman" w:hAnsi="Times New Roman" w:cs="Times New Roman"/>
          <w:i/>
          <w:sz w:val="24"/>
          <w:szCs w:val="24"/>
        </w:rPr>
        <w:t xml:space="preserve">История </w:t>
      </w:r>
      <w:r w:rsidRPr="00F24C3A">
        <w:rPr>
          <w:rFonts w:ascii="Times New Roman" w:hAnsi="Times New Roman" w:cs="Times New Roman"/>
          <w:sz w:val="24"/>
          <w:szCs w:val="24"/>
        </w:rPr>
        <w:t xml:space="preserve">на этапе основного общего образования, в том числе в </w:t>
      </w:r>
      <w:r w:rsidRPr="00F24C3A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F24C3A">
        <w:rPr>
          <w:rFonts w:ascii="Times New Roman" w:hAnsi="Times New Roman" w:cs="Times New Roman"/>
          <w:sz w:val="24"/>
          <w:szCs w:val="24"/>
        </w:rPr>
        <w:t xml:space="preserve">  классе по 70 часов, из расчета 2 учебных часа в неделю.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Рабочая программа рассчитана на 68 учебных часов. При этом в ней предусмотрен резерв свободного учебного времени в объеме 2 учебных часов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B86DB8" w:rsidRPr="00F24C3A" w:rsidRDefault="00B86DB8" w:rsidP="00B86D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DB8" w:rsidRPr="00F24C3A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lastRenderedPageBreak/>
        <w:t>Общеучебные умения, навыки и способы деятельности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Рабочая программа предусматривает формирование у учащихся общественных умений и навыков, универсальных способов деятельности и ключевых компетенций. В рамках познавательной деятельности изучение истории способствует закреплению умений разделять процессы на этапы, звенья, выделять характерные причинно-следственные связи, определять структуру объекта познания, значимые функциональные связи и отношения между частями целого, сравнивать, сопоставлять, классифицировать, ранжировать объекты по одному или нескольким предложенным основаниям, критериям. Принципиальное значение в рамках курса истории приобретает умения различать факты, мнения, доказательства, гипотезы, аксиомы. При выполнении творческих работ (особенно в рамках предпрофильной подготовки) формируется умение определять адекватные способы решения учебной задачи на основе заданных алгоритмов, комбинировать известные алгоритмы деятельности  в ситуациях, не предполагающих стандартного применения одного их них, мотивированно отказываться от образца деятельности, искать оригинальные решения.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Историческое образование играет важную роль в формировании и развитии общеучебных умений и навыков в рамках информационно-коммуникативной деятельности, в том числе умения содержание текста в сжатом или развернутом виде в соответствие с целью учебного задания, проводить информационно-смысловой анализ текста, использовать различные виды чтения (ознакомительное, просмотровое, поисковое и др.), создавать письменные высказывания, адекватно передающие прослушанную и прочитанную информацию с заданной степенью свернутости (кратко, выборочно, полно), составлять план, тезисы, конспекты. На уроках истории учащиеся могут овладеть монологической и диалогической речью, умениями вступать в речевое общение, участвовать в диалоге (понимать точку зрения  собеседника, признать право на иное мнение), приводить примеры, подбирать аргументы, перефразировать мысль (объяснить «иными словами»), формулировать выводы. Для решения познавательных и коммуникативных задач учащиеся могут использовать различные источники информации, включая энциклопедии, словари, Интернет-ресурсы и другие базы данных; в соответствии с коммуникативной задачей, сферой и ситуацией общения осознанно выбирать выразительные средства языка и знаковые системы (текст, таблица, схема, аудиовизуальный ряд и др.).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С точки зрения развития умений и навыков рефлексивной деятельности важно уделить особое внимание способности учащихся самостоятельно организовать свою учебную деятельность (постановка цели, планирование, определение оптимального соотношения цели и средств и др.), умению оценивать ее результаты, определять причины возникших трудностей и пути их устранения, осознавать сферы своих интересов и соотносить их со учебными достижениями, чертами своей личности.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F24C3A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C3A">
        <w:rPr>
          <w:rFonts w:ascii="Times New Roman" w:hAnsi="Times New Roman" w:cs="Times New Roman"/>
          <w:b/>
          <w:sz w:val="24"/>
          <w:szCs w:val="24"/>
        </w:rPr>
        <w:t>Результаты обучения</w:t>
      </w:r>
    </w:p>
    <w:p w:rsidR="00B86DB8" w:rsidRPr="00F24C3A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 xml:space="preserve">Результаты изучения предмета </w:t>
      </w:r>
      <w:r w:rsidRPr="00F24C3A">
        <w:rPr>
          <w:rFonts w:ascii="Times New Roman" w:hAnsi="Times New Roman" w:cs="Times New Roman"/>
          <w:i/>
          <w:sz w:val="24"/>
          <w:szCs w:val="24"/>
        </w:rPr>
        <w:t xml:space="preserve">История </w:t>
      </w:r>
      <w:r w:rsidRPr="00F24C3A">
        <w:rPr>
          <w:rFonts w:ascii="Times New Roman" w:hAnsi="Times New Roman" w:cs="Times New Roman"/>
          <w:sz w:val="24"/>
          <w:szCs w:val="24"/>
        </w:rPr>
        <w:t>приведены в разделе «Требования к уровню подготовки выпускников», который полностью соответствует стандарту. Требования направлены на реализацию деятельностного и личностно-ориентированного подходов; овладение учащимися знаниями и умениями, значимыми для их социализации, мировоззренческого и духовного развития, позволяющими ориентироваться в окружающем мире, востребованными в повседневной жизни.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Рубрика «</w:t>
      </w:r>
      <w:r w:rsidRPr="00F24C3A">
        <w:rPr>
          <w:rFonts w:ascii="Times New Roman" w:hAnsi="Times New Roman" w:cs="Times New Roman"/>
          <w:b/>
          <w:sz w:val="24"/>
          <w:szCs w:val="24"/>
        </w:rPr>
        <w:t>Знать/понимать</w:t>
      </w:r>
      <w:r w:rsidRPr="00F24C3A">
        <w:rPr>
          <w:rFonts w:ascii="Times New Roman" w:hAnsi="Times New Roman" w:cs="Times New Roman"/>
          <w:sz w:val="24"/>
          <w:szCs w:val="24"/>
        </w:rPr>
        <w:t>» включает требования к учебному материалу, который усваивается и воспроизводится учащимися ( содержательный компонент примерной программы построен с учетом двухуровневой модели обязательного минимума содержании стандарта исторического образования – курсивом обозначена та часть учебного материала, которая обязательна для изучения, но не является объектом контроля и оценки знаний учащихся).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Рубрика «</w:t>
      </w:r>
      <w:r w:rsidRPr="00F24C3A">
        <w:rPr>
          <w:rFonts w:ascii="Times New Roman" w:hAnsi="Times New Roman" w:cs="Times New Roman"/>
          <w:b/>
          <w:sz w:val="24"/>
          <w:szCs w:val="24"/>
        </w:rPr>
        <w:t>Уметь</w:t>
      </w:r>
      <w:r w:rsidRPr="00F24C3A">
        <w:rPr>
          <w:rFonts w:ascii="Times New Roman" w:hAnsi="Times New Roman" w:cs="Times New Roman"/>
          <w:sz w:val="24"/>
          <w:szCs w:val="24"/>
        </w:rPr>
        <w:t>» включает требования, основанные на видах деятельности, соответствующих целям исторического образования и психолого-возрастным особенностям учащихся на ступени основного общего образования.</w:t>
      </w:r>
    </w:p>
    <w:p w:rsidR="00B86DB8" w:rsidRPr="00F24C3A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24C3A">
        <w:rPr>
          <w:rFonts w:ascii="Times New Roman" w:hAnsi="Times New Roman" w:cs="Times New Roman"/>
          <w:sz w:val="24"/>
          <w:szCs w:val="24"/>
        </w:rPr>
        <w:t>В рубрике «</w:t>
      </w:r>
      <w:r w:rsidRPr="00F24C3A">
        <w:rPr>
          <w:rFonts w:ascii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</w:t>
      </w:r>
      <w:r w:rsidRPr="00F24C3A">
        <w:rPr>
          <w:rFonts w:ascii="Times New Roman" w:hAnsi="Times New Roman" w:cs="Times New Roman"/>
          <w:sz w:val="24"/>
          <w:szCs w:val="24"/>
        </w:rPr>
        <w:t>» представлены требования, связанные с личностными чертами и мировоззренческими установками учащихся, выходящие за рамки учебного процесса и не подлежащие непосредственной проверке (в том числе для понимания исторических причин и исторического значения событий и явлений современной жизни;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принадлежности).</w:t>
      </w:r>
    </w:p>
    <w:p w:rsidR="00B86DB8" w:rsidRPr="000F2287" w:rsidRDefault="00B86DB8" w:rsidP="00B86DB8">
      <w:pPr>
        <w:spacing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Основное содержание </w:t>
      </w:r>
      <w:r w:rsidRPr="000F2287">
        <w:rPr>
          <w:rFonts w:ascii="Times New Roman" w:hAnsi="Times New Roman" w:cs="Times New Roman"/>
          <w:sz w:val="24"/>
          <w:szCs w:val="24"/>
        </w:rPr>
        <w:t>(70ч.)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i/>
          <w:sz w:val="24"/>
          <w:szCs w:val="24"/>
        </w:rPr>
        <w:t xml:space="preserve"> История Нового Времени (XIX – начало XXвв.) (26ч.)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Европа и Северная Америка в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– начале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Империя Наполеона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во Франции. «Гражданский кодекс».</w:t>
      </w:r>
      <w:r w:rsidRPr="000F2287">
        <w:rPr>
          <w:rFonts w:ascii="Times New Roman" w:hAnsi="Times New Roman" w:cs="Times New Roman"/>
          <w:sz w:val="24"/>
          <w:szCs w:val="24"/>
        </w:rPr>
        <w:t xml:space="preserve"> Наполеоновские войны. Венский конгресс.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Священный союз.</w:t>
      </w:r>
      <w:r w:rsidRPr="000F2287">
        <w:rPr>
          <w:rFonts w:ascii="Times New Roman" w:hAnsi="Times New Roman" w:cs="Times New Roman"/>
          <w:sz w:val="24"/>
          <w:szCs w:val="24"/>
        </w:rPr>
        <w:t xml:space="preserve"> «Восточный вопрос» в политике европейских государств в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Переход от традиционного (аграрного) к индустриальному обществу в Европе. Промышленный переворот, его особенности в странах Европы и США. Изменения в социальной структуре общества, демографическом развитии.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Формирование идеологии либерализма, социализма, консерватизма. Возникновение рабочего движения.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Чартистское движение в Англии. Европейские революции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в. Вторая империя во Франции.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Национальные идеи в странах Европы. Объединение Италии.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К.Кавур. Дж. Гарибальди.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Создание единого германского государства. О. Бисмарк. Франко-прусская  (война 1870-1871 гг. Образование Германской империи. Австро-Венгерская империя.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Народы Юго-Восточной Европы в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в.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Север и Юг США: экономическое и политическое развитие, взаимоотношения. Движение за отмену рабства. Гражданская война 1861-1865 гг. А. Линкольн. Реконструкция Юга. </w:t>
      </w:r>
      <w:r w:rsidRPr="000F2287">
        <w:rPr>
          <w:rFonts w:ascii="Times New Roman" w:hAnsi="Times New Roman" w:cs="Times New Roman"/>
          <w:i/>
          <w:sz w:val="24"/>
          <w:szCs w:val="24"/>
        </w:rPr>
        <w:t>Демократы и республиканцы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Возникновение профсоюзного движения в странах Европы. Тред-юнионы. Марксизм.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К.Маркс. Ф. Энгельс.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Анархизм.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Образование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и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II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Интернационалов.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Возникновение социалистических партий. Социальный реформизм во второй половине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– начале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</w:t>
      </w:r>
      <w:r w:rsidRPr="000F2287">
        <w:rPr>
          <w:rFonts w:ascii="Times New Roman" w:hAnsi="Times New Roman" w:cs="Times New Roman"/>
          <w:i/>
          <w:sz w:val="24"/>
          <w:szCs w:val="24"/>
        </w:rPr>
        <w:t>Д. Ллойд Джордж. Т. Рузвельт. В. Вильсон. Ж. Клемансо.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Завершение промышленного переворота. Индустриализация. Технический прогресс во второй половине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– начале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sz w:val="24"/>
          <w:szCs w:val="24"/>
        </w:rPr>
        <w:t xml:space="preserve">  в. Монополистический капитализм, его особенности в ведущих странах Запада. Обострение противоречий индустриального общества.</w:t>
      </w:r>
    </w:p>
    <w:p w:rsidR="00B86DB8" w:rsidRPr="000F2287" w:rsidRDefault="00B86DB8" w:rsidP="00B86DB8">
      <w:pPr>
        <w:ind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Страны Латинской Америки, Азии и Африки в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– начале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i/>
          <w:sz w:val="24"/>
          <w:szCs w:val="24"/>
        </w:rPr>
        <w:t xml:space="preserve">Провозглашение независимых государств в Латинской Америке. </w:t>
      </w:r>
      <w:r w:rsidRPr="000F2287">
        <w:rPr>
          <w:rFonts w:ascii="Times New Roman" w:hAnsi="Times New Roman" w:cs="Times New Roman"/>
          <w:sz w:val="24"/>
          <w:szCs w:val="24"/>
        </w:rPr>
        <w:t>С.Боливар. Х.Сан-Мартин. США и страны Латинской Америки. Доктрина Монро. Мексиканская революция 1910-1917 гг.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Создание колониальных империй. Установление британского колониального господства в Индии.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Восстание сипаев 1857-1859 гг. «Опиумные войны». Движение тайпинов.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Колониальные захваты в Африке. </w:t>
      </w:r>
      <w:r w:rsidRPr="000F2287">
        <w:rPr>
          <w:rFonts w:ascii="Times New Roman" w:hAnsi="Times New Roman" w:cs="Times New Roman"/>
          <w:i/>
          <w:sz w:val="24"/>
          <w:szCs w:val="24"/>
        </w:rPr>
        <w:t>Империализм – идеология и политика.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i/>
          <w:sz w:val="24"/>
          <w:szCs w:val="24"/>
        </w:rPr>
        <w:t xml:space="preserve">Кризис традиционного общества в странах Азии на рубеже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вв.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Реставрация Мэйдзи. Начало модернизации в Японии. </w:t>
      </w:r>
      <w:r w:rsidRPr="000F2287">
        <w:rPr>
          <w:rFonts w:ascii="Times New Roman" w:hAnsi="Times New Roman" w:cs="Times New Roman"/>
          <w:i/>
          <w:sz w:val="24"/>
          <w:szCs w:val="24"/>
        </w:rPr>
        <w:t>Революции в Иране, Османской империи, Китае.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>Европа и мир накануне и в годы Первой мировой войны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Начало борьбы за передел мира. Возникновение военно-политических блоков. Антанта и Центральные державы. Балканские войны. Первая мировая война, причины, участники. Кампании 1914-1918 гг, важнейшие сражения. Вступление в войну США.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Нарастание социально-экономических и политических противоречий в воюющих странах. </w:t>
      </w:r>
      <w:r w:rsidRPr="000F2287">
        <w:rPr>
          <w:rFonts w:ascii="Times New Roman" w:hAnsi="Times New Roman" w:cs="Times New Roman"/>
          <w:sz w:val="24"/>
          <w:szCs w:val="24"/>
        </w:rPr>
        <w:t>Итоги Первой мировой войны.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Развитие культуры в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– начале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Возникновение научной картины мира в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Изменение взглядов на природу и общество на рубеже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вв.Демократизация образования. </w:t>
      </w:r>
      <w:r w:rsidRPr="000F2287">
        <w:rPr>
          <w:rFonts w:ascii="Times New Roman" w:hAnsi="Times New Roman" w:cs="Times New Roman"/>
          <w:sz w:val="24"/>
          <w:szCs w:val="24"/>
        </w:rPr>
        <w:t>Изменения в быту. Градостроительство. Развитие транспорта и средств связи.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Основные течения в художественной культуре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– начала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(романтизм, реализм, модерн, символизм, авангардизм). </w:t>
      </w:r>
      <w:r w:rsidRPr="000F2287">
        <w:rPr>
          <w:rFonts w:ascii="Times New Roman" w:hAnsi="Times New Roman" w:cs="Times New Roman"/>
          <w:i/>
          <w:sz w:val="24"/>
          <w:szCs w:val="24"/>
        </w:rPr>
        <w:t>Рождение кинематографа.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Духовный кризис индустриального общества на рубеже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–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вв. Декаданс.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.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История России 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– начало XXвв. (33ч)</w:t>
      </w: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Внутренняя и внешняя политика в первой четверти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i/>
          <w:sz w:val="24"/>
          <w:szCs w:val="24"/>
        </w:rPr>
        <w:t xml:space="preserve">Александр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0F2287">
        <w:rPr>
          <w:rFonts w:ascii="Times New Roman" w:hAnsi="Times New Roman" w:cs="Times New Roman"/>
          <w:sz w:val="24"/>
          <w:szCs w:val="24"/>
        </w:rPr>
        <w:t>Негласный комитет. Указ о вольных хлебопашцах. Учреждение министерств. Создание Государственного совета. М.М. Сперанский.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lastRenderedPageBreak/>
        <w:t xml:space="preserve">Участие России в антифранцузских коалициях. Тильзитский мир и русско-французский союз. Континентальная блокада. </w:t>
      </w:r>
      <w:r w:rsidRPr="000F2287">
        <w:rPr>
          <w:rFonts w:ascii="Times New Roman" w:hAnsi="Times New Roman" w:cs="Times New Roman"/>
          <w:i/>
          <w:sz w:val="24"/>
          <w:szCs w:val="24"/>
        </w:rPr>
        <w:t>Вхождение Грузии в состав России. Присоединение Финляндии.</w:t>
      </w:r>
      <w:r w:rsidRPr="000F2287">
        <w:rPr>
          <w:rFonts w:ascii="Times New Roman" w:hAnsi="Times New Roman" w:cs="Times New Roman"/>
          <w:sz w:val="24"/>
          <w:szCs w:val="24"/>
        </w:rPr>
        <w:t xml:space="preserve"> Бухарестский мир с Турцией. Отечественная война </w:t>
      </w:r>
      <w:smartTag w:uri="urn:schemas-microsoft-com:office:smarttags" w:element="metricconverter">
        <w:smartTagPr>
          <w:attr w:name="ProductID" w:val="1812 г"/>
        </w:smartTagPr>
        <w:r w:rsidRPr="000F2287">
          <w:rPr>
            <w:rFonts w:ascii="Times New Roman" w:hAnsi="Times New Roman" w:cs="Times New Roman"/>
            <w:sz w:val="24"/>
            <w:szCs w:val="24"/>
          </w:rPr>
          <w:t>1812 г</w:t>
        </w:r>
      </w:smartTag>
      <w:r w:rsidRPr="000F2287">
        <w:rPr>
          <w:rFonts w:ascii="Times New Roman" w:hAnsi="Times New Roman" w:cs="Times New Roman"/>
          <w:sz w:val="24"/>
          <w:szCs w:val="24"/>
        </w:rPr>
        <w:t xml:space="preserve">.: причины, планы сторон, ход военных действий.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М. Баркай-де-Толли. М. Кутузов. Д.Давыдов.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Бородинская битва.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Народный характер войны.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Изгнание наполеоновских войск из России. Заграничные походы русской армии. </w:t>
      </w:r>
      <w:r w:rsidRPr="000F2287">
        <w:rPr>
          <w:rFonts w:ascii="Times New Roman" w:hAnsi="Times New Roman" w:cs="Times New Roman"/>
          <w:i/>
          <w:sz w:val="24"/>
          <w:szCs w:val="24"/>
        </w:rPr>
        <w:t>Российская дипломатия на Венском конгрессе. Россия и Священный Союз.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Усиление консервативных тенденций во внутренней политике после Отечественной войны </w:t>
      </w:r>
      <w:smartTag w:uri="urn:schemas-microsoft-com:office:smarttags" w:element="metricconverter">
        <w:smartTagPr>
          <w:attr w:name="ProductID" w:val="1812 г"/>
        </w:smartTagPr>
        <w:r w:rsidRPr="000F2287">
          <w:rPr>
            <w:rFonts w:ascii="Times New Roman" w:hAnsi="Times New Roman" w:cs="Times New Roman"/>
            <w:sz w:val="24"/>
            <w:szCs w:val="24"/>
          </w:rPr>
          <w:t>1812 г</w:t>
        </w:r>
      </w:smartTag>
      <w:r w:rsidRPr="000F2287">
        <w:rPr>
          <w:rFonts w:ascii="Times New Roman" w:hAnsi="Times New Roman" w:cs="Times New Roman"/>
          <w:sz w:val="24"/>
          <w:szCs w:val="24"/>
        </w:rPr>
        <w:t xml:space="preserve">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А.А. Аракчеев. </w:t>
      </w:r>
      <w:r w:rsidRPr="000F2287">
        <w:rPr>
          <w:rFonts w:ascii="Times New Roman" w:hAnsi="Times New Roman" w:cs="Times New Roman"/>
          <w:sz w:val="24"/>
          <w:szCs w:val="24"/>
        </w:rPr>
        <w:t>Военные поселения. Цензурные ограничения.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Движение декабристов.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Первые тайные организации.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Северное и Южное общества, их программы. Восстание на сенатской площади в Петербурге 14 декабря </w:t>
      </w:r>
      <w:smartTag w:uri="urn:schemas-microsoft-com:office:smarttags" w:element="metricconverter">
        <w:smartTagPr>
          <w:attr w:name="ProductID" w:val="1825 г"/>
        </w:smartTagPr>
        <w:r w:rsidRPr="000F2287">
          <w:rPr>
            <w:rFonts w:ascii="Times New Roman" w:hAnsi="Times New Roman" w:cs="Times New Roman"/>
            <w:sz w:val="24"/>
            <w:szCs w:val="24"/>
          </w:rPr>
          <w:t>1825 г</w:t>
        </w:r>
      </w:smartTag>
      <w:r w:rsidRPr="000F2287">
        <w:rPr>
          <w:rFonts w:ascii="Times New Roman" w:hAnsi="Times New Roman" w:cs="Times New Roman"/>
          <w:sz w:val="24"/>
          <w:szCs w:val="24"/>
        </w:rPr>
        <w:t>. Восстание Черниговского полка.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Внутренняя и внешняя политика во второй четверти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i/>
          <w:sz w:val="24"/>
          <w:szCs w:val="24"/>
        </w:rPr>
        <w:t xml:space="preserve">Николай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Усиление самодержавной власти. Ужесточение контроля над обществом.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0F2287">
        <w:rPr>
          <w:rFonts w:ascii="Times New Roman" w:hAnsi="Times New Roman" w:cs="Times New Roman"/>
          <w:sz w:val="24"/>
          <w:szCs w:val="24"/>
        </w:rPr>
        <w:t xml:space="preserve"> Отделение.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А.Х. Бенкендорф.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Кодификация законов.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«Манифест о почетном гражданстве». «Указ об обязанных крестьянах».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Политика в области просвещения. </w:t>
      </w:r>
      <w:r w:rsidRPr="000F2287">
        <w:rPr>
          <w:rFonts w:ascii="Times New Roman" w:hAnsi="Times New Roman" w:cs="Times New Roman"/>
          <w:i/>
          <w:sz w:val="24"/>
          <w:szCs w:val="24"/>
        </w:rPr>
        <w:t>Польское восстание 1830-1831 гг.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Общественная мысль и общественные движения второй четверти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Н.М. Карамзин.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Теория официальной народности. Кружки конца 1820 – 1830-х гг. Славянофилы и западники.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П.Я. Чаадаев.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Русский утопический социализм. </w:t>
      </w:r>
      <w:r w:rsidRPr="000F2287">
        <w:rPr>
          <w:rFonts w:ascii="Times New Roman" w:hAnsi="Times New Roman" w:cs="Times New Roman"/>
          <w:i/>
          <w:sz w:val="24"/>
          <w:szCs w:val="24"/>
        </w:rPr>
        <w:t>Петрашевцы.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Внешняя политика второй четверти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Восточный вопрос. Россия и освобождение Греции.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Россия и революции в Европе.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Вхождение Кавказа в состав России.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Шамиль.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Кавказская война. Крымская война: причины, участники. Оборона Севастополя,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ее герои.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Парижский мир. Причины и последствия поражения России в Крымской войне. </w:t>
      </w: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Русская культура первой половины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Создание системы общеобразовательных учреждений. Успехи русской науки. Н.И. Лобачевский. Открытие Антарктиды русскими мореплавателями.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Становление литературного русского языка. </w:t>
      </w:r>
      <w:r w:rsidRPr="000F2287">
        <w:rPr>
          <w:rFonts w:ascii="Times New Roman" w:hAnsi="Times New Roman" w:cs="Times New Roman"/>
          <w:sz w:val="24"/>
          <w:szCs w:val="24"/>
        </w:rPr>
        <w:t>Золотой век русской поэзии. Основные стили в художественной культуре (сентиментализм, романтизм, реализм, ампир).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Великие реформы 60 -70-х гг.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Александр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F2287">
        <w:rPr>
          <w:rFonts w:ascii="Times New Roman" w:hAnsi="Times New Roman" w:cs="Times New Roman"/>
          <w:sz w:val="24"/>
          <w:szCs w:val="24"/>
        </w:rPr>
        <w:t xml:space="preserve">. Предпосылки и подготовка крестьянской реформы. Положения 19 февраля </w:t>
      </w:r>
      <w:smartTag w:uri="urn:schemas-microsoft-com:office:smarttags" w:element="metricconverter">
        <w:smartTagPr>
          <w:attr w:name="ProductID" w:val="861 г"/>
        </w:smartTagPr>
        <w:r w:rsidRPr="000F2287">
          <w:rPr>
            <w:rFonts w:ascii="Times New Roman" w:hAnsi="Times New Roman" w:cs="Times New Roman"/>
            <w:sz w:val="24"/>
            <w:szCs w:val="24"/>
          </w:rPr>
          <w:t>861 г</w:t>
        </w:r>
      </w:smartTag>
      <w:r w:rsidRPr="000F2287">
        <w:rPr>
          <w:rFonts w:ascii="Times New Roman" w:hAnsi="Times New Roman" w:cs="Times New Roman"/>
          <w:sz w:val="24"/>
          <w:szCs w:val="24"/>
        </w:rPr>
        <w:t xml:space="preserve">. Отмена крепостного права. Наделы. Выкуп и выкупная операция. Повинности временнообязанных крестьян.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Крестьянское самоуправление.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Земская, городская, судебная реформы. Реформы в области образования. Военные реформы.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Значение реформ 60- 70-х гг.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 в. в истории России.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Общественные движения 50 – 60-х гг.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Подъем общественного движения после поражения в Крымской войне.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А.И. Герцен и Н.И. Огарев. Вольная русская типография в Лондоне. «Полярная звезда», «Колокол». Н.Г. Чернышевский. Н.А. Добролюбов. Журнал «Современник».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Революционные организации и кружки середины 60 – 70-х гг.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Россия в конце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Социально-экономическое развитие пореформенной России. Завершение промышленного переворота. Формирование классов индустриального общества. Фабрично-заводское строительство. Новые промышленные районы и отрасли хозяйств. Железнодорожное строительство. Развитие капитализма в сельском хозяйстве.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Остатки крепостничества и общинного быта.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Аграрный кризис 80 – 90-х гг.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Кризис самодержавия на рубеже 70 – 80-х гг.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Политика лавирования.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М.Т. Лорис-Меликов. Убийство Александра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II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. Александр </w:t>
      </w:r>
      <w:r w:rsidRPr="000F2287">
        <w:rPr>
          <w:rFonts w:ascii="Times New Roman" w:hAnsi="Times New Roman" w:cs="Times New Roman"/>
          <w:i/>
          <w:sz w:val="24"/>
          <w:szCs w:val="24"/>
          <w:lang w:val="en-US"/>
        </w:rPr>
        <w:t>III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Манифест о незыблемости самодержавия.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К.П. Победоносцев. Контрреформы. Реакционная политика в области просвещения.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Национальная политика самодержавия в конце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Общественные движения 70 – 90-х гг.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вв. Земское движение. Идеология народничества.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М.А. Бакунин. П.Л. Лавров. П.Н. Ткачев. Н.К. Михайловский. Политические организации народников. </w:t>
      </w:r>
      <w:r w:rsidRPr="000F2287">
        <w:rPr>
          <w:rFonts w:ascii="Times New Roman" w:hAnsi="Times New Roman" w:cs="Times New Roman"/>
          <w:sz w:val="24"/>
          <w:szCs w:val="24"/>
        </w:rPr>
        <w:t xml:space="preserve">«Хождение в народ».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Первые рабочие организации.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Распространение идей марксизма.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Г.В. Плеханов. </w:t>
      </w:r>
      <w:r w:rsidRPr="000F2287">
        <w:rPr>
          <w:rFonts w:ascii="Times New Roman" w:hAnsi="Times New Roman" w:cs="Times New Roman"/>
          <w:sz w:val="24"/>
          <w:szCs w:val="24"/>
        </w:rPr>
        <w:t xml:space="preserve">«Освобождение труда».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П.Б. Струве и «легальный марксизм». </w:t>
      </w:r>
      <w:r w:rsidRPr="000F2287">
        <w:rPr>
          <w:rFonts w:ascii="Times New Roman" w:hAnsi="Times New Roman" w:cs="Times New Roman"/>
          <w:sz w:val="24"/>
          <w:szCs w:val="24"/>
        </w:rPr>
        <w:t>В.И. Ленин. «Союз борьбы за освобождение рабочего класса».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Внешняя политика во второй половине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Борьба за ликвидацию последствий Крымской войны.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А.М. Горчаков.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Присоединение Средней Азии.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Народы Российской империи. </w:t>
      </w:r>
      <w:r w:rsidRPr="000F2287">
        <w:rPr>
          <w:rFonts w:ascii="Times New Roman" w:hAnsi="Times New Roman" w:cs="Times New Roman"/>
          <w:sz w:val="24"/>
          <w:szCs w:val="24"/>
        </w:rPr>
        <w:t>Русско-турецкая война 1877-1878 гг. «Союз трех императоров». Сближение России и Франции в 1890-х гг.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Россия в начале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Особенности промышленного и аграрного развития России на рубеже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 xml:space="preserve"> –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вв. Политика модернизаций «сверху». Государственный капитализм. Формирование монополий.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Иностранный капитал в России. </w:t>
      </w:r>
      <w:r w:rsidRPr="000F2287">
        <w:rPr>
          <w:rFonts w:ascii="Times New Roman" w:hAnsi="Times New Roman" w:cs="Times New Roman"/>
          <w:sz w:val="24"/>
          <w:szCs w:val="24"/>
        </w:rPr>
        <w:t>С.Ю. Витте.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Обострение социальных и политических противоречий в условиях форсированной модернизации. Аграрный вопрос. Рабочее движение.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«Полицейский социализм». </w:t>
      </w:r>
      <w:r w:rsidRPr="000F2287">
        <w:rPr>
          <w:rFonts w:ascii="Times New Roman" w:hAnsi="Times New Roman" w:cs="Times New Roman"/>
          <w:sz w:val="24"/>
          <w:szCs w:val="24"/>
        </w:rPr>
        <w:t>Активизация нелегальной политической деятельности. Революционные партии, их программы. Русско-японская война 1904-1905 гг., ее влияние на российское общество.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Революция 1905-1907 гг.: причины и характер. «Кровавое воскресенье». Возникновение Советов. Восстания в армии и на флоте. Всероссийская политическая стачка. Вооруженное восстание в Москве.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Манифест 17 октября </w:t>
      </w:r>
      <w:smartTag w:uri="urn:schemas-microsoft-com:office:smarttags" w:element="metricconverter">
        <w:smartTagPr>
          <w:attr w:name="ProductID" w:val="1905 г"/>
        </w:smartTagPr>
        <w:r w:rsidRPr="000F2287">
          <w:rPr>
            <w:rFonts w:ascii="Times New Roman" w:hAnsi="Times New Roman" w:cs="Times New Roman"/>
            <w:i/>
            <w:sz w:val="24"/>
            <w:szCs w:val="24"/>
          </w:rPr>
          <w:t>1905 г</w:t>
        </w:r>
      </w:smartTag>
      <w:r w:rsidRPr="000F2287">
        <w:rPr>
          <w:rFonts w:ascii="Times New Roman" w:hAnsi="Times New Roman" w:cs="Times New Roman"/>
          <w:i/>
          <w:sz w:val="24"/>
          <w:szCs w:val="24"/>
        </w:rPr>
        <w:t>. Новые политические течения и партии. Оформление либеральных партии. Монархическое и черносотенное движение. Тактика революционных партий в условиях формирования парламентской системы.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Политическая программа  П.А. Столыпина. Аграрная реформа. Переселенческая политика. Промышленный подъем 1910-х гг.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Россия в системе военно-политических союзов начала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в. Международный кризис </w:t>
      </w:r>
      <w:smartTag w:uri="urn:schemas-microsoft-com:office:smarttags" w:element="metricconverter">
        <w:smartTagPr>
          <w:attr w:name="ProductID" w:val="1914 г"/>
        </w:smartTagPr>
        <w:r w:rsidRPr="000F2287">
          <w:rPr>
            <w:rFonts w:ascii="Times New Roman" w:hAnsi="Times New Roman" w:cs="Times New Roman"/>
            <w:sz w:val="24"/>
            <w:szCs w:val="24"/>
          </w:rPr>
          <w:t>1914 г</w:t>
        </w:r>
      </w:smartTag>
      <w:r w:rsidRPr="000F2287">
        <w:rPr>
          <w:rFonts w:ascii="Times New Roman" w:hAnsi="Times New Roman" w:cs="Times New Roman"/>
          <w:sz w:val="24"/>
          <w:szCs w:val="24"/>
        </w:rPr>
        <w:t xml:space="preserve">. и вступление России в Первую мировую войну. Основные этапы и итоги военных действий на восточном фронте в 1914-1917 гг. Нарастание социально-экономических и политических противоречий. </w:t>
      </w:r>
      <w:r w:rsidRPr="000F2287">
        <w:rPr>
          <w:rFonts w:ascii="Times New Roman" w:hAnsi="Times New Roman" w:cs="Times New Roman"/>
          <w:i/>
          <w:sz w:val="24"/>
          <w:szCs w:val="24"/>
        </w:rPr>
        <w:t>Угроза национальной катастрофы.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Российская культура на рубеже 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b/>
          <w:sz w:val="24"/>
          <w:szCs w:val="24"/>
        </w:rPr>
        <w:t>-</w:t>
      </w:r>
      <w:r w:rsidRPr="000F2287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b/>
          <w:sz w:val="24"/>
          <w:szCs w:val="24"/>
        </w:rPr>
        <w:t xml:space="preserve"> вв.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2287">
        <w:rPr>
          <w:rFonts w:ascii="Times New Roman" w:hAnsi="Times New Roman" w:cs="Times New Roman"/>
          <w:i/>
          <w:sz w:val="24"/>
          <w:szCs w:val="24"/>
        </w:rPr>
        <w:t xml:space="preserve">Демократизация культуры.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Создание бессословной народной школы. Открытие новых университетов. Женское образование. Литература и периодическая печать.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Библиотечное дело. </w:t>
      </w:r>
      <w:r w:rsidRPr="000F2287">
        <w:rPr>
          <w:rFonts w:ascii="Times New Roman" w:hAnsi="Times New Roman" w:cs="Times New Roman"/>
          <w:sz w:val="24"/>
          <w:szCs w:val="24"/>
        </w:rPr>
        <w:t xml:space="preserve">Музеи. Научные открытия российских ученых. Д.И. Менделеев. </w:t>
      </w:r>
      <w:r w:rsidRPr="000F2287">
        <w:rPr>
          <w:rFonts w:ascii="Times New Roman" w:hAnsi="Times New Roman" w:cs="Times New Roman"/>
          <w:i/>
          <w:sz w:val="24"/>
          <w:szCs w:val="24"/>
        </w:rPr>
        <w:t>И.М. Сеченов. И.И. Мечников. И.П. Павлов. С.М. Соловьев.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Серебряный век русской поэзии. Модерн в архитектуре и художественной культуре. Критический реализм – ведущее направление в литературе. Зарождение русского авангарда. Театр и драматургия. </w:t>
      </w:r>
      <w:r w:rsidRPr="000F2287">
        <w:rPr>
          <w:rFonts w:ascii="Times New Roman" w:hAnsi="Times New Roman" w:cs="Times New Roman"/>
          <w:i/>
          <w:sz w:val="24"/>
          <w:szCs w:val="24"/>
        </w:rPr>
        <w:t xml:space="preserve">К.С. Станиславский. </w:t>
      </w:r>
      <w:r w:rsidRPr="000F2287">
        <w:rPr>
          <w:rFonts w:ascii="Times New Roman" w:hAnsi="Times New Roman" w:cs="Times New Roman"/>
          <w:sz w:val="24"/>
          <w:szCs w:val="24"/>
        </w:rPr>
        <w:t xml:space="preserve">Усиление взаимосвязи российской и мировой культуры на рубеже 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F2287">
        <w:rPr>
          <w:rFonts w:ascii="Times New Roman" w:hAnsi="Times New Roman" w:cs="Times New Roman"/>
          <w:sz w:val="24"/>
          <w:szCs w:val="24"/>
        </w:rPr>
        <w:t>-</w:t>
      </w:r>
      <w:r w:rsidRPr="000F228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0F2287">
        <w:rPr>
          <w:rFonts w:ascii="Times New Roman" w:hAnsi="Times New Roman" w:cs="Times New Roman"/>
          <w:sz w:val="24"/>
          <w:szCs w:val="24"/>
        </w:rPr>
        <w:t xml:space="preserve"> вв.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0F2287">
        <w:rPr>
          <w:rFonts w:ascii="Times New Roman" w:hAnsi="Times New Roman" w:cs="Times New Roman"/>
          <w:b/>
          <w:sz w:val="24"/>
          <w:szCs w:val="24"/>
        </w:rPr>
        <w:t>ИСТОРИЯ   ТАТАРСТАНА (11 ч)</w:t>
      </w:r>
    </w:p>
    <w:p w:rsidR="00B86DB8" w:rsidRPr="000F2287" w:rsidRDefault="00B86DB8" w:rsidP="00B86DB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Социально-экономическое развитие губернии в 1800 – 1860гг. Край в Отечественной войне 1812г. Декабристы. Культура края в 1 половине 19в. Крестьянские реформы 60-х гг. Социально-экономическое развитие Казанской губернии в пореформеннй период. Общественное движение 70 – 80-х гг. 19в. Татарское национальное движение. Развитие культуры в Казанской гебернии во 2 половине 19в.</w:t>
      </w: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F2287">
        <w:rPr>
          <w:rFonts w:ascii="Times New Roman" w:hAnsi="Times New Roman" w:cs="Times New Roman"/>
          <w:b/>
          <w:i/>
          <w:sz w:val="24"/>
          <w:szCs w:val="24"/>
        </w:rPr>
        <w:t>В результате изучения истории ученик  8 кл должен</w:t>
      </w:r>
    </w:p>
    <w:p w:rsidR="00B86DB8" w:rsidRPr="000F2287" w:rsidRDefault="00B86DB8" w:rsidP="00B86DB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86DB8" w:rsidRPr="000F2287" w:rsidRDefault="00B86DB8" w:rsidP="00B86DB8">
      <w:pPr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B86DB8" w:rsidRPr="000F2287" w:rsidRDefault="00B86DB8" w:rsidP="00B86DB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основные этапы и ключевые события истории России и мира с древности до наших дней; выдающихся деятелей отечественной и всеобщей истории;</w:t>
      </w:r>
    </w:p>
    <w:p w:rsidR="00B86DB8" w:rsidRPr="000F2287" w:rsidRDefault="00B86DB8" w:rsidP="00B86DB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важнейшие достижения культуры и системы ценностей, сформировавшиеся в ходе исторического развития;</w:t>
      </w:r>
    </w:p>
    <w:p w:rsidR="00B86DB8" w:rsidRPr="000F2287" w:rsidRDefault="00B86DB8" w:rsidP="00B86DB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изученные виды исторических источников;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DB8" w:rsidRPr="000F2287" w:rsidRDefault="00B86DB8" w:rsidP="00B86D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>уметь</w:t>
      </w:r>
    </w:p>
    <w:p w:rsidR="00B86DB8" w:rsidRPr="000F2287" w:rsidRDefault="00B86DB8" w:rsidP="00B86DB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соотносить даты событий отечественной и всеобщей истории с веков; определять последовательность и длительность важнейших событий отечественной и всеобщей истории;</w:t>
      </w:r>
    </w:p>
    <w:p w:rsidR="00B86DB8" w:rsidRPr="000F2287" w:rsidRDefault="00B86DB8" w:rsidP="00B86DB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использовать текст исторического источника при ответе на вопросы, решении различных учебных задач; сравнивать свидетельства разных источников;</w:t>
      </w:r>
    </w:p>
    <w:p w:rsidR="00B86DB8" w:rsidRPr="000F2287" w:rsidRDefault="00B86DB8" w:rsidP="00B86DB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B86DB8" w:rsidRPr="000F2287" w:rsidRDefault="00B86DB8" w:rsidP="00B86DB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</w:p>
    <w:p w:rsidR="00B86DB8" w:rsidRPr="000F2287" w:rsidRDefault="00B86DB8" w:rsidP="00B86DB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 xml:space="preserve">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</w:t>
      </w:r>
      <w:r w:rsidRPr="000F2287">
        <w:rPr>
          <w:rFonts w:ascii="Times New Roman" w:hAnsi="Times New Roman" w:cs="Times New Roman"/>
          <w:sz w:val="24"/>
          <w:szCs w:val="24"/>
        </w:rPr>
        <w:lastRenderedPageBreak/>
        <w:t>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</w:p>
    <w:p w:rsidR="00B86DB8" w:rsidRPr="000F2287" w:rsidRDefault="00B86DB8" w:rsidP="00B86DB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B86DB8" w:rsidRPr="000F2287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DB8" w:rsidRPr="000F2287" w:rsidRDefault="00B86DB8" w:rsidP="00B86DB8">
      <w:pPr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0F2287">
        <w:rPr>
          <w:rFonts w:ascii="Times New Roman" w:hAnsi="Times New Roman" w:cs="Times New Roman"/>
          <w:sz w:val="24"/>
          <w:szCs w:val="24"/>
        </w:rPr>
        <w:t>для:</w:t>
      </w:r>
    </w:p>
    <w:p w:rsidR="00B86DB8" w:rsidRPr="000F2287" w:rsidRDefault="00B86DB8" w:rsidP="00B86DB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понимания исторических причин и исторического значения событий и явлений современной жизни;</w:t>
      </w:r>
    </w:p>
    <w:p w:rsidR="00B86DB8" w:rsidRPr="000F2287" w:rsidRDefault="00B86DB8" w:rsidP="00B86DB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высказывания собственных суждений об историческом наследии народов России и мира;</w:t>
      </w:r>
    </w:p>
    <w:p w:rsidR="00B86DB8" w:rsidRPr="000F2287" w:rsidRDefault="00B86DB8" w:rsidP="00B86DB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объяснения исторически сложившихся норм социального поведения;</w:t>
      </w:r>
    </w:p>
    <w:p w:rsidR="00B86DB8" w:rsidRPr="000F2287" w:rsidRDefault="00B86DB8" w:rsidP="00B86DB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287">
        <w:rPr>
          <w:rFonts w:ascii="Times New Roman" w:hAnsi="Times New Roman" w:cs="Times New Roman"/>
          <w:sz w:val="24"/>
          <w:szCs w:val="24"/>
        </w:rPr>
        <w:t>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B86DB8" w:rsidRPr="00E33935" w:rsidRDefault="00B86DB8" w:rsidP="00B86DB8"/>
    <w:p w:rsidR="00B86DB8" w:rsidRDefault="00B86DB8" w:rsidP="00B86DB8">
      <w:pPr>
        <w:pStyle w:val="aa"/>
        <w:jc w:val="center"/>
      </w:pPr>
      <w:r>
        <w:rPr>
          <w:b/>
          <w:bCs/>
          <w:sz w:val="36"/>
          <w:szCs w:val="36"/>
        </w:rPr>
        <w:t xml:space="preserve">Система оценивания знаний и умений учащихся по истории </w:t>
      </w:r>
    </w:p>
    <w:p w:rsidR="00B86DB8" w:rsidRDefault="00B86DB8" w:rsidP="00B86DB8">
      <w:pPr>
        <w:pStyle w:val="aa"/>
      </w:pPr>
      <w:r>
        <w:rPr>
          <w:b/>
          <w:bCs/>
        </w:rPr>
        <w:t> </w:t>
      </w:r>
    </w:p>
    <w:p w:rsidR="00B86DB8" w:rsidRDefault="00B86DB8" w:rsidP="00B86DB8">
      <w:pPr>
        <w:pStyle w:val="aa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B86DB8" w:rsidRDefault="00B86DB8" w:rsidP="00B86DB8">
      <w:pPr>
        <w:pStyle w:val="aa"/>
        <w:ind w:left="720"/>
      </w:pPr>
      <w:r>
        <w:t>1.    Оценивание по  истории 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B86DB8" w:rsidRDefault="00B86DB8" w:rsidP="00B86DB8">
      <w:pPr>
        <w:pStyle w:val="aa"/>
        <w:ind w:left="720"/>
      </w:pPr>
      <w:r>
        <w:t>2.    При оценивании учитываются: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B86DB8" w:rsidRDefault="00B86DB8" w:rsidP="00B86DB8">
      <w:pPr>
        <w:pStyle w:val="aa"/>
        <w:ind w:left="720"/>
      </w:pPr>
      <w:r>
        <w:t> </w:t>
      </w:r>
    </w:p>
    <w:p w:rsidR="00B86DB8" w:rsidRDefault="00B86DB8" w:rsidP="00B86DB8">
      <w:pPr>
        <w:pStyle w:val="aa"/>
      </w:pPr>
      <w:r>
        <w:t>      3. Оценивание итогов обучения делится на: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B86DB8" w:rsidRDefault="00B86DB8" w:rsidP="00B86DB8">
      <w:pPr>
        <w:pStyle w:val="aa"/>
        <w:ind w:left="360"/>
      </w:pPr>
      <w:r>
        <w:t> </w:t>
      </w:r>
    </w:p>
    <w:p w:rsidR="00B86DB8" w:rsidRDefault="00B86DB8" w:rsidP="00B86DB8">
      <w:pPr>
        <w:pStyle w:val="aa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lastRenderedPageBreak/>
        <w:t></w:t>
      </w:r>
      <w:r>
        <w:t>       за тестовую работу;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B86DB8" w:rsidRDefault="00B86DB8" w:rsidP="00B86DB8">
      <w:pPr>
        <w:pStyle w:val="aa"/>
        <w:ind w:left="360"/>
      </w:pPr>
      <w:r>
        <w:t> </w:t>
      </w:r>
    </w:p>
    <w:p w:rsidR="00B86DB8" w:rsidRDefault="00B86DB8" w:rsidP="00B86DB8">
      <w:pPr>
        <w:pStyle w:val="aa"/>
      </w:pPr>
      <w:r>
        <w:rPr>
          <w:b/>
          <w:bCs/>
          <w:u w:val="single"/>
        </w:rPr>
        <w:t>II. ОЦЕНИВАНИЕ УЧАЩИХСЯ   8 класса</w:t>
      </w:r>
    </w:p>
    <w:p w:rsidR="00B86DB8" w:rsidRDefault="00B86DB8" w:rsidP="00B86DB8">
      <w:pPr>
        <w:pStyle w:val="aa"/>
      </w:pPr>
      <w:r>
        <w:t>  </w:t>
      </w:r>
    </w:p>
    <w:p w:rsidR="00B86DB8" w:rsidRDefault="00B86DB8" w:rsidP="00B86DB8">
      <w:pPr>
        <w:pStyle w:val="aa"/>
      </w:pPr>
      <w:r>
        <w:rPr>
          <w:b/>
          <w:bCs/>
        </w:rPr>
        <w:t>При оценивании устного ответа учащегося 8 класса оценка ставится: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умение использовать в ответе различные источники знаний ( текст учебника, рассказ учителя, наглядные материалы)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работу с историческими источниками и их анализ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B86DB8" w:rsidRDefault="00B86DB8" w:rsidP="00B86DB8">
      <w:pPr>
        <w:pStyle w:val="aa"/>
        <w:ind w:left="360"/>
      </w:pPr>
      <w:r>
        <w:t> </w:t>
      </w:r>
    </w:p>
    <w:p w:rsidR="00B86DB8" w:rsidRDefault="00B86DB8" w:rsidP="00B86DB8">
      <w:pPr>
        <w:pStyle w:val="aa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B86DB8" w:rsidRDefault="00B86DB8" w:rsidP="00B86DB8">
      <w:pPr>
        <w:pStyle w:val="aa"/>
      </w:pPr>
      <w:r>
        <w:rPr>
          <w:b/>
          <w:bCs/>
        </w:rPr>
        <w:t> 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B86DB8" w:rsidRDefault="00B86DB8" w:rsidP="00B86DB8">
      <w:pPr>
        <w:pStyle w:val="aa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B86DB8" w:rsidRDefault="00B86DB8" w:rsidP="00B86DB8">
      <w:pPr>
        <w:pStyle w:val="aa"/>
        <w:ind w:left="720"/>
      </w:pPr>
      <w:r>
        <w:t> </w:t>
      </w:r>
    </w:p>
    <w:p w:rsidR="00B86DB8" w:rsidRDefault="00B86DB8" w:rsidP="00B86DB8">
      <w:pPr>
        <w:pStyle w:val="aa"/>
      </w:pPr>
      <w:r>
        <w:t xml:space="preserve">      </w:t>
      </w:r>
    </w:p>
    <w:p w:rsidR="00B86DB8" w:rsidRDefault="00B86DB8" w:rsidP="00B86DB8">
      <w:pPr>
        <w:pStyle w:val="aa"/>
      </w:pPr>
      <w:r>
        <w:rPr>
          <w:b/>
          <w:bCs/>
        </w:rPr>
        <w:t> </w:t>
      </w:r>
    </w:p>
    <w:p w:rsidR="00B86DB8" w:rsidRDefault="00B86DB8" w:rsidP="00B86DB8">
      <w:pPr>
        <w:pStyle w:val="aa"/>
      </w:pPr>
      <w:r>
        <w:rPr>
          <w:b/>
          <w:bCs/>
          <w:u w:val="single"/>
        </w:rPr>
        <w:t>Ш. КРИТЕРИИ ОЦЕНИВАНИЯ.</w:t>
      </w:r>
    </w:p>
    <w:p w:rsidR="00B86DB8" w:rsidRDefault="00B86DB8" w:rsidP="00B86DB8">
      <w:pPr>
        <w:pStyle w:val="aa"/>
      </w:pPr>
      <w:r>
        <w:rPr>
          <w:b/>
          <w:bCs/>
        </w:rPr>
        <w:t> </w:t>
      </w:r>
    </w:p>
    <w:p w:rsidR="00B86DB8" w:rsidRDefault="00B86DB8" w:rsidP="00B86DB8">
      <w:pPr>
        <w:pStyle w:val="aa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B86DB8" w:rsidRDefault="00B86DB8" w:rsidP="00B86DB8">
      <w:pPr>
        <w:pStyle w:val="aa"/>
      </w:pPr>
      <w:r>
        <w:t> </w:t>
      </w:r>
    </w:p>
    <w:p w:rsidR="00B86DB8" w:rsidRDefault="00B86DB8" w:rsidP="00B86DB8">
      <w:pPr>
        <w:pStyle w:val="aa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B86DB8" w:rsidRDefault="00B86DB8" w:rsidP="00B86DB8">
      <w:pPr>
        <w:pStyle w:val="aa"/>
      </w:pPr>
      <w:r>
        <w:t> </w:t>
      </w:r>
    </w:p>
    <w:p w:rsidR="00B86DB8" w:rsidRDefault="00B86DB8" w:rsidP="00B86DB8">
      <w:pPr>
        <w:pStyle w:val="aa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B86DB8" w:rsidRDefault="00B86DB8" w:rsidP="00B86DB8">
      <w:pPr>
        <w:pStyle w:val="aa"/>
      </w:pPr>
      <w:r>
        <w:t> </w:t>
      </w:r>
    </w:p>
    <w:p w:rsidR="00B86DB8" w:rsidRDefault="00B86DB8" w:rsidP="00B86DB8">
      <w:pPr>
        <w:pStyle w:val="aa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B86DB8" w:rsidRDefault="00B86DB8" w:rsidP="00B86DB8">
      <w:pPr>
        <w:pStyle w:val="aa"/>
      </w:pPr>
      <w:r>
        <w:lastRenderedPageBreak/>
        <w:t> </w:t>
      </w:r>
    </w:p>
    <w:p w:rsidR="00B86DB8" w:rsidRDefault="00B86DB8" w:rsidP="00B86DB8">
      <w:pPr>
        <w:pStyle w:val="aa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B86DB8" w:rsidRDefault="00B86DB8" w:rsidP="00B86DB8">
      <w:pPr>
        <w:pStyle w:val="aa"/>
      </w:pPr>
      <w:r>
        <w:t> </w:t>
      </w:r>
    </w:p>
    <w:p w:rsidR="00B86DB8" w:rsidRDefault="00B86DB8" w:rsidP="00B86DB8">
      <w:pPr>
        <w:pStyle w:val="aa"/>
      </w:pPr>
      <w:r>
        <w:t> </w:t>
      </w:r>
    </w:p>
    <w:p w:rsidR="00B86DB8" w:rsidRDefault="00B86DB8" w:rsidP="00B86DB8">
      <w:pPr>
        <w:pStyle w:val="aa"/>
      </w:pPr>
      <w:r>
        <w:rPr>
          <w:b/>
          <w:bCs/>
        </w:rPr>
        <w:t>Оценивание письменных ответов:</w:t>
      </w:r>
    </w:p>
    <w:p w:rsidR="00B86DB8" w:rsidRDefault="00B86DB8" w:rsidP="00B86DB8">
      <w:pPr>
        <w:pStyle w:val="aa"/>
      </w:pPr>
      <w:r>
        <w:t> </w:t>
      </w:r>
    </w:p>
    <w:p w:rsidR="00B86DB8" w:rsidRDefault="00B86DB8" w:rsidP="00B86DB8">
      <w:pPr>
        <w:pStyle w:val="aa"/>
      </w:pPr>
      <w:r>
        <w:rPr>
          <w:b/>
          <w:bCs/>
        </w:rPr>
        <w:t>Оценка «5»</w:t>
      </w:r>
      <w:r>
        <w:t xml:space="preserve">    -    100-86 %</w:t>
      </w:r>
    </w:p>
    <w:p w:rsidR="00B86DB8" w:rsidRDefault="00B86DB8" w:rsidP="00B86DB8">
      <w:pPr>
        <w:pStyle w:val="aa"/>
      </w:pPr>
      <w:r>
        <w:rPr>
          <w:b/>
          <w:bCs/>
        </w:rPr>
        <w:t>Оценка «4»</w:t>
      </w:r>
      <w:r>
        <w:t xml:space="preserve">    -      85-71 %</w:t>
      </w:r>
    </w:p>
    <w:p w:rsidR="00B86DB8" w:rsidRDefault="00B86DB8" w:rsidP="00B86DB8">
      <w:pPr>
        <w:pStyle w:val="aa"/>
      </w:pPr>
      <w:r>
        <w:rPr>
          <w:b/>
          <w:bCs/>
        </w:rPr>
        <w:t>Оценка «3»</w:t>
      </w:r>
      <w:r>
        <w:t xml:space="preserve">    -      70-50 %</w:t>
      </w:r>
    </w:p>
    <w:p w:rsidR="00B86DB8" w:rsidRDefault="00B86DB8" w:rsidP="00B86DB8">
      <w:pPr>
        <w:pStyle w:val="aa"/>
      </w:pPr>
      <w:r>
        <w:rPr>
          <w:b/>
          <w:bCs/>
        </w:rPr>
        <w:t>Оценка «2»</w:t>
      </w:r>
      <w:r>
        <w:t xml:space="preserve">    -      49-20 %</w:t>
      </w:r>
    </w:p>
    <w:p w:rsidR="00B86DB8" w:rsidRPr="00E33935" w:rsidRDefault="00B86DB8" w:rsidP="00B86DB8"/>
    <w:p w:rsidR="00B86DB8" w:rsidRDefault="00B86DB8" w:rsidP="00B86DB8"/>
    <w:p w:rsidR="00B86DB8" w:rsidRPr="003A705B" w:rsidRDefault="00B86DB8" w:rsidP="00B86DB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Описание  учебно-методического и  </w:t>
      </w:r>
      <w:r w:rsidRPr="003A705B">
        <w:rPr>
          <w:rFonts w:ascii="Times New Roman" w:hAnsi="Times New Roman"/>
          <w:b/>
          <w:sz w:val="28"/>
          <w:szCs w:val="28"/>
          <w:u w:val="single"/>
        </w:rPr>
        <w:t>материально-техниче</w:t>
      </w:r>
      <w:r>
        <w:rPr>
          <w:rFonts w:ascii="Times New Roman" w:hAnsi="Times New Roman"/>
          <w:b/>
          <w:sz w:val="28"/>
          <w:szCs w:val="28"/>
          <w:u w:val="single"/>
        </w:rPr>
        <w:t>ского обеспечения образовательного процесса.</w:t>
      </w:r>
    </w:p>
    <w:p w:rsidR="00B86DB8" w:rsidRDefault="00B86DB8" w:rsidP="00B86DB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86DB8" w:rsidRDefault="00B86DB8" w:rsidP="00B86DB8">
      <w:pPr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основной литературы: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1. А.Я. Юдовская П.А. Баранов, Л.М. Ванюшкина « Новая история» 8 кл. М. « Просвещение» 2008г.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2. А.А. Данилов, Л.Г. Косулина « История  России. 19 век » М. « Просвещение » 2009 г. 8 кл.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3. К.А. Соловьев « Поурочные разработки  по новой  истории» 8 кл. М. «ВАКО» 2008г.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4. А.Н. Боханов «  История России»19в. М. «Русское слово» 2004г.</w:t>
      </w:r>
    </w:p>
    <w:p w:rsidR="00B86DB8" w:rsidRPr="00FF4A2D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5. Е.В. Колганов,Н.В. Сумаков « Поурочные  разработки по истории России» М. «ВАКО» 2004г.</w:t>
      </w:r>
    </w:p>
    <w:p w:rsidR="00B86DB8" w:rsidRPr="00546D3D" w:rsidRDefault="00B86DB8" w:rsidP="00B86DB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546D3D">
        <w:rPr>
          <w:rFonts w:ascii="Times New Roman" w:hAnsi="Times New Roman"/>
          <w:sz w:val="24"/>
          <w:szCs w:val="24"/>
        </w:rPr>
        <w:t>История России</w:t>
      </w:r>
      <w:r>
        <w:rPr>
          <w:rFonts w:ascii="Times New Roman" w:hAnsi="Times New Roman"/>
          <w:sz w:val="24"/>
          <w:szCs w:val="24"/>
        </w:rPr>
        <w:t>. Рабочие программы 6</w:t>
      </w:r>
      <w:r w:rsidRPr="00546D3D">
        <w:rPr>
          <w:rFonts w:ascii="Times New Roman" w:hAnsi="Times New Roman"/>
          <w:sz w:val="24"/>
          <w:szCs w:val="24"/>
        </w:rPr>
        <w:t>-9 классы  / авт.-сост. А.А. Данилов, Л.Г. Косулина – М. «Просвещение», 2011  - 127с.</w:t>
      </w:r>
    </w:p>
    <w:p w:rsidR="00B86DB8" w:rsidRPr="00546D3D" w:rsidRDefault="00B86DB8" w:rsidP="00B86DB8">
      <w:pPr>
        <w:spacing w:after="0" w:line="360" w:lineRule="auto"/>
        <w:ind w:lef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Pr="00546D3D">
        <w:rPr>
          <w:rFonts w:ascii="Times New Roman" w:hAnsi="Times New Roman"/>
          <w:sz w:val="24"/>
          <w:szCs w:val="24"/>
        </w:rPr>
        <w:t>Примерной программы по учебным предметам. История. 5-9 классы. Стандарты второго поколения/ М.: Просвещение, 2010. – 94 с.</w:t>
      </w:r>
    </w:p>
    <w:p w:rsidR="00B86DB8" w:rsidRDefault="00B86DB8" w:rsidP="00B86DB8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дополнительной литературы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B86DB8" w:rsidRPr="008D1185" w:rsidRDefault="00B86DB8" w:rsidP="00B86DB8">
      <w:pPr>
        <w:spacing w:after="0"/>
        <w:jc w:val="both"/>
        <w:rPr>
          <w:rFonts w:ascii="Times New Roman" w:hAnsi="Times New Roman"/>
          <w:b/>
        </w:rPr>
      </w:pPr>
      <w:r w:rsidRPr="008D1185">
        <w:rPr>
          <w:rFonts w:ascii="Times New Roman" w:hAnsi="Times New Roman"/>
        </w:rPr>
        <w:t>1.Балязин В. ''Занимательная история России с древнейших времен до середины Х</w:t>
      </w:r>
      <w:r w:rsidRPr="008D1185">
        <w:rPr>
          <w:rFonts w:ascii="Times New Roman" w:hAnsi="Times New Roman"/>
          <w:lang w:val="en-US"/>
        </w:rPr>
        <w:t>VI</w:t>
      </w:r>
      <w:r w:rsidRPr="008D1185">
        <w:rPr>
          <w:rFonts w:ascii="Times New Roman" w:hAnsi="Times New Roman"/>
        </w:rPr>
        <w:t> века» Первое сентября; М., 200</w:t>
      </w:r>
      <w:r>
        <w:rPr>
          <w:rFonts w:ascii="Times New Roman" w:hAnsi="Times New Roman"/>
        </w:rPr>
        <w:t>7</w:t>
      </w:r>
    </w:p>
    <w:p w:rsidR="00B86DB8" w:rsidRPr="00546D3D" w:rsidRDefault="00B86DB8" w:rsidP="00B86DB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2.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Середина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– конец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века''. Первое сентября; М., 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7</w:t>
      </w:r>
    </w:p>
    <w:p w:rsidR="00B86DB8" w:rsidRPr="00FF4A2D" w:rsidRDefault="00B86DB8" w:rsidP="00B86DB8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lastRenderedPageBreak/>
        <w:t>3.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1700 -1762 г</w:t>
      </w:r>
      <w:r>
        <w:rPr>
          <w:rFonts w:ascii="Times New Roman" w:eastAsia="Times New Roman" w:hAnsi="Times New Roman"/>
          <w:color w:val="000000"/>
          <w:sz w:val="24"/>
          <w:szCs w:val="24"/>
        </w:rPr>
        <w:t>оды''. Первое сентября; М., 2007</w:t>
      </w:r>
    </w:p>
    <w:p w:rsidR="00B86DB8" w:rsidRPr="00BD3266" w:rsidRDefault="00B86DB8" w:rsidP="00B86DB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4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.Кадневский В.М.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''Тесты. История России с древнейших времен до конца Х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 6 -7 и 1</w:t>
      </w:r>
      <w:r>
        <w:rPr>
          <w:rFonts w:ascii="Times New Roman" w:eastAsia="Times New Roman" w:hAnsi="Times New Roman"/>
          <w:color w:val="000000"/>
          <w:sz w:val="24"/>
          <w:szCs w:val="24"/>
        </w:rPr>
        <w:t>0 классы''. Дрофа; М., 2008</w:t>
      </w:r>
    </w:p>
    <w:p w:rsidR="00B86DB8" w:rsidRPr="008D1185" w:rsidRDefault="00B86DB8" w:rsidP="00B86DB8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he-IL"/>
        </w:rPr>
        <w:t>5</w:t>
      </w:r>
      <w:r w:rsidRPr="008D1185">
        <w:rPr>
          <w:rFonts w:ascii="Times New Roman" w:hAnsi="Times New Roman"/>
          <w:sz w:val="24"/>
          <w:szCs w:val="24"/>
          <w:lang w:bidi="he-IL"/>
        </w:rPr>
        <w:t>.</w:t>
      </w:r>
      <w:r w:rsidRPr="008D1185">
        <w:rPr>
          <w:rFonts w:ascii="Times New Roman" w:eastAsia="Times New Roman" w:hAnsi="Times New Roman"/>
          <w:sz w:val="24"/>
          <w:szCs w:val="24"/>
        </w:rPr>
        <w:t xml:space="preserve">Лобанова Е.Н., Максимов Ю.И. ЕГЭ. Репетитор. История. Эффективная методика. – </w:t>
      </w:r>
      <w:r>
        <w:rPr>
          <w:rFonts w:ascii="Times New Roman" w:eastAsia="Times New Roman" w:hAnsi="Times New Roman"/>
          <w:sz w:val="24"/>
          <w:szCs w:val="24"/>
        </w:rPr>
        <w:t>М.: Издательство «Экзамен», 2007</w:t>
      </w:r>
      <w:r w:rsidRPr="008D1185">
        <w:rPr>
          <w:rFonts w:ascii="Times New Roman" w:eastAsia="Times New Roman" w:hAnsi="Times New Roman"/>
          <w:sz w:val="24"/>
          <w:szCs w:val="24"/>
        </w:rPr>
        <w:t>. – 320с.</w:t>
      </w:r>
    </w:p>
    <w:p w:rsidR="00B86DB8" w:rsidRPr="00FF4A2D" w:rsidRDefault="00B86DB8" w:rsidP="00B86DB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6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 Степанищев А.Т., Белозеров Н.М., Волков А.П. ''История в таблицах 5 -11 классы''. Дрофа; М.,200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9</w:t>
      </w:r>
    </w:p>
    <w:p w:rsidR="00B86DB8" w:rsidRDefault="00B86DB8" w:rsidP="00B86DB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86DB8" w:rsidRPr="00797FBC" w:rsidRDefault="00B86DB8" w:rsidP="00B86DB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86DB8" w:rsidRPr="003A705B" w:rsidRDefault="00B86DB8" w:rsidP="00B86DB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Технические</w:t>
      </w:r>
      <w:r w:rsidRPr="003A705B">
        <w:rPr>
          <w:rFonts w:ascii="Times New Roman" w:hAnsi="Times New Roman"/>
          <w:b/>
          <w:sz w:val="24"/>
          <w:szCs w:val="24"/>
        </w:rPr>
        <w:t xml:space="preserve"> средства:</w:t>
      </w:r>
    </w:p>
    <w:p w:rsidR="00B86DB8" w:rsidRPr="00F76294" w:rsidRDefault="00B86DB8" w:rsidP="00B86DB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B86DB8" w:rsidRPr="00F76294" w:rsidRDefault="00B86DB8" w:rsidP="00B86DB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B86DB8" w:rsidRPr="00F76294" w:rsidRDefault="00B86DB8" w:rsidP="00B86DB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B86DB8" w:rsidRPr="003A705B" w:rsidRDefault="00B86DB8" w:rsidP="00B86DB8">
      <w:pPr>
        <w:spacing w:after="0" w:line="27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Электронные пособия:</w:t>
      </w:r>
    </w:p>
    <w:p w:rsidR="00B86DB8" w:rsidRPr="003A705B" w:rsidRDefault="00B86DB8" w:rsidP="00B86DB8">
      <w:pPr>
        <w:spacing w:after="0" w:line="270" w:lineRule="atLeast"/>
        <w:ind w:left="1080"/>
        <w:jc w:val="center"/>
        <w:rPr>
          <w:rFonts w:ascii="Times New Roman" w:eastAsia="Times New Roman" w:hAnsi="Times New Roman"/>
          <w:sz w:val="24"/>
          <w:szCs w:val="24"/>
        </w:rPr>
      </w:pPr>
    </w:p>
    <w:p w:rsidR="00B86DB8" w:rsidRPr="003A705B" w:rsidRDefault="00B86DB8" w:rsidP="00B86DB8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Виртуальная школа Кирилла и Мефодия. Уроки от</w:t>
      </w:r>
      <w:r>
        <w:rPr>
          <w:rFonts w:ascii="Times New Roman" w:eastAsia="Times New Roman" w:hAnsi="Times New Roman"/>
          <w:sz w:val="24"/>
          <w:szCs w:val="24"/>
        </w:rPr>
        <w:t xml:space="preserve">ечественной истории. </w:t>
      </w:r>
    </w:p>
    <w:p w:rsidR="00B86DB8" w:rsidRPr="003A705B" w:rsidRDefault="00B86DB8" w:rsidP="00B86DB8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Учебное электронное издание «Всеобщая история». «1С»   Образовательная коллекция (Кордис&amp;Медиа).</w:t>
      </w:r>
    </w:p>
    <w:p w:rsidR="00B86DB8" w:rsidRPr="003A705B" w:rsidRDefault="00B86DB8" w:rsidP="00B86DB8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Программа «Энциклопедия истории России 862-1917». -  «Интерактивный мир». АО Коминфо.</w:t>
      </w:r>
    </w:p>
    <w:p w:rsidR="00B86DB8" w:rsidRPr="003A705B" w:rsidRDefault="00B86DB8" w:rsidP="00B86DB8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Шедевры русской жи</w:t>
      </w:r>
      <w:r>
        <w:rPr>
          <w:rFonts w:ascii="Times New Roman" w:hAnsi="Times New Roman"/>
          <w:sz w:val="24"/>
          <w:szCs w:val="24"/>
        </w:rPr>
        <w:t>вописи. «Кирилл и Мефодий», 2009</w:t>
      </w:r>
    </w:p>
    <w:p w:rsidR="00B86DB8" w:rsidRPr="003A705B" w:rsidRDefault="00B86DB8" w:rsidP="00B86DB8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 xml:space="preserve">Мировая художественная культура. 2 </w:t>
      </w:r>
      <w:r w:rsidRPr="003A705B">
        <w:rPr>
          <w:rFonts w:ascii="Times New Roman" w:hAnsi="Times New Roman"/>
          <w:sz w:val="24"/>
          <w:szCs w:val="24"/>
          <w:lang w:val="en-US"/>
        </w:rPr>
        <w:t>cd</w:t>
      </w:r>
      <w:r>
        <w:rPr>
          <w:rFonts w:ascii="Times New Roman" w:hAnsi="Times New Roman"/>
          <w:sz w:val="24"/>
          <w:szCs w:val="24"/>
        </w:rPr>
        <w:t>. ЗАО «Новый диск», 2008</w:t>
      </w:r>
    </w:p>
    <w:p w:rsidR="00B86DB8" w:rsidRPr="003A705B" w:rsidRDefault="00B86DB8" w:rsidP="00B86DB8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Электронное учебное издание (ЭУИ) «Отечественная история (до начала ХХ в.)»</w:t>
      </w:r>
    </w:p>
    <w:p w:rsidR="00B86DB8" w:rsidRPr="00797FBC" w:rsidRDefault="00B86DB8" w:rsidP="00B86DB8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Библиотека электронных наглядных пособий. ЗАО «ИНФОСТУДИЯ ЭКОН».</w:t>
      </w:r>
    </w:p>
    <w:p w:rsidR="00B86DB8" w:rsidRDefault="00B86DB8" w:rsidP="00B86DB8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8.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«Большая энциклопедия Кирилла и Мефодия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», 2008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.     </w:t>
      </w:r>
    </w:p>
    <w:p w:rsidR="00B86DB8" w:rsidRPr="00797FBC" w:rsidRDefault="00B86DB8" w:rsidP="00B86DB8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Sylfaen" w:eastAsia="Times New Roman" w:hAnsi="Sylfaen"/>
          <w:color w:val="000000"/>
          <w:sz w:val="24"/>
          <w:szCs w:val="24"/>
        </w:rPr>
        <w:t>9.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«Интерактивный курс подготовки ЕГЭ. История»,  2007                       </w:t>
      </w:r>
    </w:p>
    <w:p w:rsidR="00B86DB8" w:rsidRPr="00797FBC" w:rsidRDefault="00B86DB8" w:rsidP="00B86DB8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10.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Кадневский В. «История России. Тестовый комплекс»,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2007</w:t>
      </w:r>
    </w:p>
    <w:p w:rsidR="00B86DB8" w:rsidRPr="003A705B" w:rsidRDefault="00B86DB8" w:rsidP="00B86DB8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B86DB8" w:rsidRDefault="00B86DB8" w:rsidP="00B86DB8">
      <w:pPr>
        <w:spacing w:after="0" w:line="270" w:lineRule="atLeast"/>
        <w:ind w:left="36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Ресурсы Интернет</w:t>
      </w:r>
    </w:p>
    <w:p w:rsidR="00B86DB8" w:rsidRPr="003A705B" w:rsidRDefault="00B86DB8" w:rsidP="00B86DB8">
      <w:pPr>
        <w:spacing w:after="0" w:line="270" w:lineRule="atLeast"/>
        <w:ind w:left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B86DB8" w:rsidRPr="003A705B" w:rsidRDefault="00B86DB8" w:rsidP="00B86DB8">
      <w:pPr>
        <w:numPr>
          <w:ilvl w:val="0"/>
          <w:numId w:val="8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6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http://fcior.edu.ru/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Федеральный центр информационно-образовательных ресурсов.</w:t>
      </w:r>
    </w:p>
    <w:p w:rsidR="00B86DB8" w:rsidRPr="003A705B" w:rsidRDefault="00B86DB8" w:rsidP="00B86DB8">
      <w:pPr>
        <w:numPr>
          <w:ilvl w:val="0"/>
          <w:numId w:val="8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7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http://school-collection.edu.ru/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Единая коллекция цифровых образовательных ресурсов.</w:t>
      </w:r>
    </w:p>
    <w:p w:rsidR="00B86DB8" w:rsidRPr="003A705B" w:rsidRDefault="00B86DB8" w:rsidP="00B86DB8">
      <w:pPr>
        <w:numPr>
          <w:ilvl w:val="0"/>
          <w:numId w:val="8"/>
        </w:num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  <w:hyperlink r:id="rId8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http://museum.ru/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Портал «Музеи России».</w:t>
      </w:r>
    </w:p>
    <w:p w:rsidR="00B86DB8" w:rsidRPr="003A705B" w:rsidRDefault="00B86DB8" w:rsidP="00B86DB8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B86DB8" w:rsidRPr="003A705B" w:rsidRDefault="00B86DB8" w:rsidP="00B86DB8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B86DB8" w:rsidRPr="00546D3D" w:rsidRDefault="00B86DB8" w:rsidP="00B86DB8">
      <w:p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Pr="003A705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546D3D">
        <w:rPr>
          <w:rFonts w:ascii="Times New Roman" w:eastAsia="Times New Roman" w:hAnsi="Times New Roman"/>
          <w:sz w:val="24"/>
          <w:szCs w:val="24"/>
        </w:rPr>
        <w:t>Сайты учителей истории и обществознания:</w:t>
      </w:r>
    </w:p>
    <w:p w:rsidR="00B86DB8" w:rsidRPr="003A705B" w:rsidRDefault="00B86DB8" w:rsidP="00B86DB8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B86DB8" w:rsidRPr="003A705B" w:rsidRDefault="00B86DB8" w:rsidP="00B86DB8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sz w:val="24"/>
          <w:szCs w:val="24"/>
        </w:rPr>
        <w:t>1.</w:t>
      </w:r>
      <w:hyperlink r:id="rId9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http://uchitell.ucoz.ru/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 сайт Сладкевича Олега Ивановича  предназначен для учителей истории и права. </w:t>
      </w:r>
    </w:p>
    <w:p w:rsidR="00B86DB8" w:rsidRPr="003A705B" w:rsidRDefault="00B86DB8" w:rsidP="00B86DB8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lastRenderedPageBreak/>
        <w:t>2.</w:t>
      </w:r>
      <w:hyperlink r:id="rId10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http://ivanna-olga.narod.ru/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сайт учителя истории Ивановой Ольги Ивановны.  </w:t>
      </w:r>
    </w:p>
    <w:p w:rsidR="00B86DB8" w:rsidRPr="003A705B" w:rsidRDefault="00B86DB8" w:rsidP="00B86DB8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3.</w:t>
      </w:r>
      <w:hyperlink r:id="rId11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http://ant-m.ucoz.ru/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</w:rPr>
        <w:t> </w:t>
      </w:r>
      <w:r w:rsidRPr="003A705B">
        <w:rPr>
          <w:rFonts w:ascii="Garamond" w:eastAsia="Times New Roman" w:hAnsi="Garamond"/>
          <w:sz w:val="24"/>
          <w:szCs w:val="24"/>
        </w:rPr>
        <w:t>-  "Виртуальный кабинет истории и обществознания".  </w:t>
      </w:r>
    </w:p>
    <w:p w:rsidR="00B86DB8" w:rsidRPr="003A705B" w:rsidRDefault="00B86DB8" w:rsidP="00B86DB8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4.</w:t>
      </w:r>
      <w:hyperlink r:id="rId12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http://pari1977.narod.ru/index.htm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 сайт учителя истории Больщиковой Натальи Федоровны. </w:t>
      </w:r>
    </w:p>
    <w:p w:rsidR="00B86DB8" w:rsidRPr="003A705B" w:rsidRDefault="00B86DB8" w:rsidP="00B86DB8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5.</w:t>
      </w:r>
      <w:hyperlink r:id="rId13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http://www.lyamtseva.ru/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Лямцевой Надежды Михайловны. </w:t>
      </w:r>
    </w:p>
    <w:p w:rsidR="00B86DB8" w:rsidRPr="003A705B" w:rsidRDefault="00B86DB8" w:rsidP="00B86DB8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6.</w:t>
      </w:r>
      <w:hyperlink r:id="rId14" w:tgtFrame="_blank" w:history="1">
        <w:r w:rsidRPr="003A705B">
          <w:rPr>
            <w:rStyle w:val="a9"/>
            <w:rFonts w:ascii="Times New Roman" w:eastAsia="Times New Roman" w:hAnsi="Times New Roman"/>
            <w:b/>
            <w:bCs/>
            <w:sz w:val="24"/>
            <w:szCs w:val="24"/>
          </w:rPr>
          <w:t>http://ideolog8.narod.ru/</w:t>
        </w:r>
      </w:hyperlink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3A705B">
        <w:rPr>
          <w:rFonts w:ascii="Times New Roman" w:eastAsia="Times New Roman" w:hAnsi="Times New Roman"/>
          <w:sz w:val="24"/>
          <w:szCs w:val="24"/>
        </w:rPr>
        <w:t xml:space="preserve">- персональный сайт  учителя истории Бочарова А.Ю.  </w:t>
      </w:r>
    </w:p>
    <w:p w:rsidR="00B86DB8" w:rsidRPr="003A705B" w:rsidRDefault="00B86DB8" w:rsidP="00B86DB8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7.</w:t>
      </w:r>
      <w:hyperlink r:id="rId15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http://notik.ucoz.ru/</w:t>
        </w:r>
      </w:hyperlink>
      <w:r w:rsidRPr="003A705B">
        <w:rPr>
          <w:rFonts w:ascii="Garamond" w:eastAsia="Times New Roman" w:hAnsi="Garamond"/>
          <w:sz w:val="24"/>
          <w:szCs w:val="24"/>
        </w:rPr>
        <w:t> - персональный сайт учителя истории Зайцевой Н. В. </w:t>
      </w:r>
    </w:p>
    <w:p w:rsidR="00B86DB8" w:rsidRDefault="00B86DB8" w:rsidP="00B86DB8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8.</w:t>
      </w:r>
      <w:hyperlink r:id="rId16" w:tgtFrame="_blank" w:history="1">
        <w:r w:rsidRPr="003A705B">
          <w:rPr>
            <w:rStyle w:val="a9"/>
            <w:rFonts w:ascii="Garamond" w:eastAsia="Times New Roman" w:hAnsi="Garamond"/>
            <w:b/>
            <w:bCs/>
            <w:sz w:val="24"/>
            <w:szCs w:val="24"/>
          </w:rPr>
          <w:t>http://tgi65.ucoz.ru/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учителя истории Танченко Г.И. </w:t>
      </w:r>
    </w:p>
    <w:p w:rsidR="00B86DB8" w:rsidRPr="0057369D" w:rsidRDefault="00B86DB8" w:rsidP="00B86DB8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</w:p>
    <w:p w:rsidR="00B86DB8" w:rsidRPr="00E33935" w:rsidRDefault="00B86DB8" w:rsidP="00B86DB8"/>
    <w:p w:rsidR="00B86DB8" w:rsidRPr="00D44689" w:rsidRDefault="00B86DB8" w:rsidP="00B86DB8">
      <w:pPr>
        <w:ind w:left="12" w:firstLine="708"/>
        <w:rPr>
          <w:rFonts w:ascii="Times New Roman" w:hAnsi="Times New Roman" w:cs="Times New Roman"/>
          <w:b/>
          <w:sz w:val="24"/>
          <w:szCs w:val="24"/>
        </w:rPr>
      </w:pPr>
      <w:r w:rsidRPr="00D44689">
        <w:rPr>
          <w:rFonts w:ascii="Times New Roman" w:hAnsi="Times New Roman" w:cs="Times New Roman"/>
          <w:b/>
          <w:i/>
          <w:sz w:val="24"/>
          <w:szCs w:val="24"/>
        </w:rPr>
        <w:t>СПИСОК   ИСПОЛЬЗОВАННОЙ    ЛИТЕРАТУРЫ</w:t>
      </w:r>
      <w:r w:rsidRPr="00D44689">
        <w:rPr>
          <w:rFonts w:ascii="Times New Roman" w:hAnsi="Times New Roman" w:cs="Times New Roman"/>
          <w:b/>
          <w:sz w:val="24"/>
          <w:szCs w:val="24"/>
        </w:rPr>
        <w:t>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1. А.Я. Юдовская П.А. Баранов, Л.М. Ванюшкина « Новая история» 8 кл. М. « Просвещение» 2008г.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2. А.А. Данилов, Л.Г. Косулина « История  России. 19 век » М. « Просвещение » 2009 г. 8 кл.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3. К.А. Соловьев « Поурочные разработки  по новой  истории» 8 кл. М. «ВАКО» 2008г.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4. А.Н. Боханов «  История России»19в. М. «Русское слово» 2004г.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5. Е.В. Колганов,Н.В. Сумаков « Поурочные  разработки по истории России» М. «ВАКО» 2004г.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6.Э.Д. Днепров, А.Г. Аркадьев «Сборник нормативных документов. История.»  М. «Дрофа» 2007г.</w:t>
      </w:r>
    </w:p>
    <w:p w:rsidR="00B86DB8" w:rsidRPr="00D44689" w:rsidRDefault="00B86DB8" w:rsidP="00B86DB8">
      <w:pPr>
        <w:rPr>
          <w:rFonts w:ascii="Times New Roman" w:hAnsi="Times New Roman" w:cs="Times New Roman"/>
          <w:sz w:val="24"/>
          <w:szCs w:val="24"/>
        </w:rPr>
      </w:pPr>
      <w:r w:rsidRPr="00D44689">
        <w:rPr>
          <w:rFonts w:ascii="Times New Roman" w:hAnsi="Times New Roman" w:cs="Times New Roman"/>
          <w:sz w:val="24"/>
          <w:szCs w:val="24"/>
        </w:rPr>
        <w:t>7.Н.И.Чеботарева   «Рабочие программы по истории. 5-11 кл.  Образовательный стандарт.»  М. «ГЛОБУС» 2009г.</w:t>
      </w:r>
    </w:p>
    <w:p w:rsidR="00B86DB8" w:rsidRPr="005901A0" w:rsidRDefault="00B86DB8" w:rsidP="00B86DB8"/>
    <w:p w:rsidR="00D01685" w:rsidRPr="00496E42" w:rsidRDefault="00496E42">
      <w:pPr>
        <w:rPr>
          <w:rFonts w:ascii="Times New Roman" w:hAnsi="Times New Roman" w:cs="Times New Roman"/>
          <w:b/>
          <w:sz w:val="28"/>
          <w:szCs w:val="28"/>
        </w:rPr>
      </w:pPr>
      <w:r w:rsidRPr="00496E42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по истории 8 кл. (68 ч).</w:t>
      </w:r>
    </w:p>
    <w:tbl>
      <w:tblPr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992"/>
        <w:gridCol w:w="1418"/>
        <w:gridCol w:w="1984"/>
        <w:gridCol w:w="2694"/>
        <w:gridCol w:w="2268"/>
        <w:gridCol w:w="1842"/>
        <w:gridCol w:w="709"/>
        <w:gridCol w:w="142"/>
        <w:gridCol w:w="850"/>
      </w:tblGrid>
      <w:tr w:rsidR="00E230AB" w:rsidRPr="0057479D" w:rsidTr="00496E42">
        <w:trPr>
          <w:trHeight w:val="1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Россия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половине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14ч.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230AB" w:rsidRPr="0057479D" w:rsidTr="00496E42">
        <w:trPr>
          <w:trHeight w:val="305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35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E230AB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Внутренняя политика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1801-1806 гг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Урок изучения нового материала 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развитии России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половине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E2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века; давать характеристику деятельности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Негласного комитета. Знать положение указа «О вольных хлебопашцах»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 стр 7-12, анализ документа на стр 10-11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230AB" w:rsidRPr="0057479D" w:rsidTr="00496E42">
        <w:trPr>
          <w:trHeight w:val="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35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Внешняя политика в 1801-1812 гг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особенности внешней политики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E23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1801-1812 гг, причины временного сближения с Францией. Знать ход и последствия русско-шведской, русско-турецкой и русско-иранской войны 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2, стр 12-19, задание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35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BB1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Реформаторская деятельность М.М. Сперанского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лекция с элементами беседы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Иметь представление о деятельности М.М. Сперанского, его замыслах, реформах, их причинах и последствиях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 стр 19-24, схема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35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Отечественная война 1812 г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Интегрированный 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План-схема «Бородинская битва»,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с картой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Знать причины, характер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Отечественной войны 1812 г; ход военных действий. Уметь давать оценку деятельности М.И. Кутузова и Наполеона. Уметь анализировать причины победы и историческое значение Отечественной войны 1812г.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4, стр 24-33, задание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тетр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35D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Заграничные походы русской армии. Внешняя политика в 1813-1825 гг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C67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BB121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развитии военных действий </w:t>
            </w:r>
            <w:r w:rsidR="009220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Европе в 1813г, о полном крахе наполеоновской армии. Уметь анализировать итоги войны и положение Венского конгресса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 стр 33-39, ответы на вопросы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8C6D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922091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Внутренняя политика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9220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1815-1825 гг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по группам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922091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внутренней политики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9220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1815-1825 гг, о возможных реформах и отказе от них. Уметь анализировать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итоги внутренней политики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 стр 39-46, ответы на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8C6D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Социально-экономическое развитие после Отечественной войны 1812г.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22091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схемы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причины нарастания экономического круиза 1812-1815гг. Уметь анализировать возможные пути его преодоления, характеризовать деятельность Аракчеева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 стр 46-52, анализ документа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8C6D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912F8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Общественное движение при Александре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лекция с элементами беседы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зарождении организованного общественного движения в России. Знать причины возникновения движения декабристов. Знать и уметь анализировать программные документы декабристов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 стр 59-63, табл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8C6D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912F8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Династический кризис 1825г. Выступление декабристов. Внутренняя политика Николая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Фронтальный опрос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912F8D" w:rsidRDefault="00912F8D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причины династического кризиса 1825г. Знать ход выступления декабристов на Сенатской площади. Уметь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анализировать значение и последствия выступления декабристов. Иметь представление о внутренней политике Николая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попытках решения </w:t>
            </w:r>
            <w:r w:rsidR="00FC0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крестьянского вопроса и усилении реакционного режима после восстания декабристов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9-10, стр 63-70, работа с докуметами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8C6D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C0D90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Социально-экономическое развитие в 20-50-е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положения и итоги социально-экономического развития России в данный период, иметь представление о деятельности Е.Ф. Канкрина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 чтр 70-7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9, задания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C0D90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Внешняя политика Николая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1826-1849 гг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C0D90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международной ситуации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четверти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века. Знать причины, ход и итоги русско-иранской, русско-турецкой войны. Знать значение вхождения Кавказа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состав России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 стр 79-85, задание на стр 84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C0D90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Общественное движение в годы правления Николая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E51309" w:rsidRDefault="00FC0D90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Иметь представление о развитии общественной мысли и особенностях общественного движения в России 30-50-х гг</w:t>
            </w:r>
            <w:r w:rsidR="00E51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51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="00E51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Знать положения теории «официальной народности». Уметь анализировать взгляды западников и славянофилов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 стр 85-94, таблица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Крымская война 1853-1856 гг. Оборона Севастополя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причины и ход Крымской войны 1853-1856гг. Знать о героической обороне Севастополя. Уметь анализировать последствия Крымской войны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 стр 94-102, анализ документа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E51309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E51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Урок-конференция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Конференция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Защита рефератов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E51309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развитии образования, науки, о выдающихся русских первооткрывателях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путешественниках. Знать примеры достижения русской науки и технике. Знать исторические условия развития культуры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половины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15-18, стр 102-138, ответы на вопр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E51309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Россия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E51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E51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Накануне отмены крепостного права. Крестьянская реформа 1861г.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лекция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777B0F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предпосылки и причины отмены крепостного права. Уметь анализировать реформаторские замыслы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возможности их реализации. Знать положения Манифеста 19 февраля 1861 г об освобождении крестьян. Уметь анализировать условия освобождения крестьян. Знать значение отмены крепостного права для развития.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9-20, стр 132-144, задание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777B0F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Либеральные реформы 60-70-х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="004E6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(тестирование).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777B0F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Таблица «Либеральные реформы 60-70-х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777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причины проведения либеральных реформ 60-70-х гг,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их содержание и значение, иметь представление о деятельности М.Т. Лорис-Меликова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21-22, табл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Социально-экономическое развитие после отмены крепостного права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77B0F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Иметь представление о социально-экономическом развитии России после 1861 г. Знать факты завершени</w:t>
            </w:r>
            <w:r w:rsidR="00C218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промышленного переворота и особенности развития капитализма в России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23, стр 158-166, ответы на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Общественное движение: либералы и консерваторы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лекция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Таблица «Либералы и консерваторы»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C2182A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подъеме общественного движения в России в 50-60-х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Уметь анализировать деятельность либерального и консервативного крыла общественной мысли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C2182A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 стр 166-175, табл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Зарождение революционного народничества и его идеология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Таблица «Три течения в народничестве»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об идеологии революционного народничества.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Уметь анализировать положения трех течений народничества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 стр 175-181, анализ документа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 w:rsidR="00E513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Революционное народничество второй половины 60-х начала 80-х гг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лекция с элементами беседы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Тест 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C2182A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218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деятельности народнических организаций </w:t>
            </w:r>
            <w:r w:rsidR="00C218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C218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60-х начала 70-х гг, их целях, причинах их неудач. Уметь анализировать программы организации «Земля и воля», «Народная воля», «Черный предел»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C2182A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26, стр 181-189, таблица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564B3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Внешняя политика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Русско-турецкая война 1877-1878 гг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564B3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международной ситуации. Знать основные направления внешней политики России 60-70-х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Знать причины, ход и развитие русско-турецкой войны 1877-1878 гг. Знать положение Сан-Стефанского мирного договора. Уметь анализировать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причины и значение победы России в войне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26, стр 181-189, таблица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22.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564B3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Внутренняя политика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564B3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причинах и последствиях покушения на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Знать основные понятия, положения внутренней политики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Знать содержание контрреформ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Уметь анализировать их причины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29-30, стр 205-216, таблица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564B3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Экономическое развитие в годы правления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Положение основных слоев общества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564B3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4719B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особенности экономического развития в годы правления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Уметь анализировать деятельность Н.Х. Бунге, Е.А. Вышнеградского и С.Ю. Витте, иметь представление о развитии сельского хозяйства 80-90е гг. иметь представление о сословно-классовой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структуре российского общества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И способы их решения, давать оценку национальной и религиозной политике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31-33, стр 216-239, ответы на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24.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4719B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Общественное движение в 80-90е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Диспут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Фронтальный опрос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F4719B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об особенностях общественного движения в 80-90х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Знать причины быстрого распространения</w:t>
            </w:r>
            <w:r w:rsidR="00AB72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идей марксизма, иметь представление о деятельности группы «Освобождения труда»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F4719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34, стр 239-247, задания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 w:rsidR="00F319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AB7272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Внешняя политика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AB7272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международной ситуации в последней четверти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Знать основные направления внешней политики Александра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C67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стр 247-253, анализ документа на стр 252, подготовиться к конференции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51309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AB7272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Культура России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="005C67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.- начале </w:t>
            </w:r>
            <w:r w:rsidR="005C67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ХХ 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Урок-исследован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Конференция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Защита рефератов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AB7272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достижениях российской науки и образования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века. Знать конкретные примеры успехов русских ученых на естественнонаучном и гуманитарном направлениях. Иметь представление об условиях развития русской литературы и изобразительного искусства. Иметь представление о социальном развитии России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</w:t>
            </w:r>
            <w:r w:rsidR="005C67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начале ХХ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Уметь анализировать изменения в быту и образе жизни города и деревни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36-39, стр 253-287,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ответы на вопросы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AB7272" w:rsidRDefault="00AB7272" w:rsidP="00AB7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Россия в начале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0AB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Россия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рубеже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AB72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AB72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AB7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AB72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лекция с элементами беседы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785A44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 территориальной структуре Российской империи начала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и многонациональном составе ее населения. Знать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особенности российского варианта модернизации. Уметь давать характеристику </w:t>
            </w:r>
            <w:r w:rsidR="00785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политическому строю и социальной структуре 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785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российского общества в начале </w:t>
            </w:r>
            <w:r w:rsidR="00785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="00785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Иметь представление об особенностях экономического развития Российской империи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1-2, учить понятия</w:t>
            </w:r>
            <w:r w:rsidR="00E230AB"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0AB" w:rsidRPr="0057479D" w:rsidRDefault="00E230AB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B7272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28.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Русско-японская война 1904-1905 гг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Интегрированный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785A44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Иметь представление об основных внешнеполитических приоритетах в начале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в; экспансионистских устремлениях на Дальнем Востоке при сохранении мира и стабильности в Европе. Знать предпосылки, ход, причины поражения и влияние русско-японской войны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российское общество и внутриполитическую ситуацию в стране.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 разбор карты на стр 28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7272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29.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Революция 1905-1907 гг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лекция с элементами беседы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и разбор документов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785A44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причины, этапы и итоги революции 1905-1907 ггг; основные социально-экономические и политические противоречия, иметь представление о работе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 w:rsidRPr="00785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Государственной думы и понятии системы политических партий, анализировать возможности развития Российской империи как конституционной монархии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 табл на стр 42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7272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Т.А. Столыпин и его реформы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Иметь представление о реформах Столыпина как об определенной трансформации революции «снизу» в революцию «сверху»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785A44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 задания по каточкам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7272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F14E7E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Российская империя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мировой войне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Диспут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F14E7E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Таблица «Основные события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мировой войны»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F14E7E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причины втягивания России в мировую войну. Уметь анализировать отношения партий к войне. Знать цели воюющих сторон, ход военных действий на Восточном и Западном фронте в 1914-1916 гг, анализировать влияние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мировой войны на внутреннее положение в стране, перестройку промышленности на военный лад, создание общественных организаций для помощи армии и флоту, раскрывать суть «распутинщины», как явление, свидетельствующего о кризисе власти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 анализировать документ на стр 61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7272" w:rsidRPr="0057479D" w:rsidTr="00496E42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Кризис власти: 1916 февраль 1917г.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Интегрированный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Таблица «февральская революция»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субъективные и объективные причины февральской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революции, причины установления и суть двоевластия. Уметь характеризовать внутреннюю и внешнюю политику Временного правительства, ход, характер и итоги революции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 тест, подготовиться к зачету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7272" w:rsidRPr="0057479D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F14E7E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Зачет на тему: «Россия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F14E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14E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половине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Зачет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F14E7E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положения материала курса и Истории России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F14E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14E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половине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F14E7E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272" w:rsidRPr="0057479D" w:rsidRDefault="00AB7272" w:rsidP="00127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056DF" w:rsidRPr="00AF0B87" w:rsidTr="00496E42">
        <w:trPr>
          <w:trHeight w:val="1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План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Раздел I. Становление индустриального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Индустриальная революция: достижения и проблемы.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Проблемный вопрос. Эссе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Называть основные черты капитализма. Объяснять причины и последствия экономических кризисов перепроизводства. Уметь доказывать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свою точку зрения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</w:t>
            </w: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1-2, рассказ о каком-нибудь изобретении.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Индустриальное общество: новые проблемы и новые ценности.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Понятийный диктант, таблица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Излагать суждения о причинах изменения социальной структуры общества, миграционных процессов. Уметь делать сообщения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3, анализ документа на стр. 29.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II. Развитие культуры в XIX - начале XX вв.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Человек в изменившемся мире: материальная культура и повседневность.                 Наука: создание научной картины мира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Сообщения, таблицы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основные черты новой научной картины мира, представителей науки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4-5, табл. на стр. 46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XIX век в зеркале художественных исканий. Литература.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Конференция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Взаимопроверка таблиц, подготовка рефератов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Указывать основные направления художественной культуры, представителей культуры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 6, </w:t>
            </w:r>
            <w:r w:rsidR="00496E4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Искусство XIX в. в поисках новой картины мира.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496E42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 7-8, табл. в </w:t>
            </w:r>
            <w:r w:rsidR="00E056DF"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тетр.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Либералы, консерваторы и социалисты: какими должны быть общество и государство.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составление таблицы, решение логических таблиц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особенности консервативных и радикальных учений в обществе. Указывать причины их возникновения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9-10, вопр. 7 (письменно)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III. Европа и Северная Америка в XIX - начале XX вв.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267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Консульство и образование наполеоновской империи.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исторической картой, сравнительный анализ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основные черты режима Наполеона. Называть причины завоевательных войн. Высказывать оценочные суждения исторической личности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11, вопр. 2 (письменно)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183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Разгром империи Наполеона. Венский конгресс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 по домашнему заданию, личностно значимая проблема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причины ослабления империи Наполеона. Описывать условия в жизни империи. Называть основные военные сражения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 12, </w:t>
            </w:r>
            <w:r w:rsidR="00496E4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Англия: сложный путь к величию и процветанию.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Проблемная беседа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цели и результат чартистского движения, называть и показывать по карте основные направления внешней политики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13- 14, вопр. 2 (письменно)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Франция: 1830г и 1848г.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Тест, беседа с элементами дискуссии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государственное устройство; особенности индустриализации; основные черты национализма; характер внешней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политики. Аргументировать и высказать свою точку зрения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§ 14-15, </w:t>
            </w:r>
            <w:r w:rsidR="00496E4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Германия: на пути к единству.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домашнего задания по вопросам учебника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причины европейских революций; называть причины изменений в политическом строе; умение устанавливать причинно-следственные связи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§ 16</w:t>
            </w: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, сообщение о Бисмарке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"Нужна ли нам единая и всемирная Италия?"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17, анализ документа на стр. 136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Война, изменившая карту Европы. Парижская коммуна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 18, </w:t>
            </w:r>
            <w:r w:rsidR="00496E4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Германская империя в конце XIX - начале XX в. Борьба за место под солнцем.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 военных действий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причины и последствия войны для Франции и Германии. Делать выводы и прогнозы возможного развития международных отношений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19, составить схему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Великобритания: конец Викторианской эпохи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Беседа; сравнительная таблица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Называть особенности развития капитализма а Англии; показывать на карте колонии. Называть правителей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государственных деятелей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§ 20, анализ документа на стр. 164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Франция: Третья республика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 или работа по группам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Экспресс-опрос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21, тесты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Италия: время реформ и колониальных захватов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Взаимопроверка таблиц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особенности развития и характер внешней политики Италии, особенности развития Австро-Венгрии. Уметь составлять таблицы, показывать на карте колонии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 22, </w:t>
            </w:r>
            <w:r w:rsidR="00496E4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От Австрийской империи к Австро-Венгрии: поиски выхода из кризиса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23, вопр. 2 (письменно)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"США в XIX - начале XX в"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 или лабораторная работа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Сообщение, беседа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особенности промышленного переворота, основу хозяйства Юга, называть правителей и государственных деятелей, основные этапы и итоги гражданской войны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24-25, вопр. 7 на стр. 206 (письменно)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IV. Страны Латинской Америки, Азии и Африки в XIX - начале XX века.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Латинская Америка </w:t>
            </w: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в XIX - начале XX века: время перемен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изучение </w:t>
            </w: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нового материала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причины освободительного движения в колониях; особенности развития экономики региона; показывать на карте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§ 26, составить </w:t>
            </w: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развернутый план §.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E056DF" w:rsidRPr="00AF0B87" w:rsidTr="00496E42">
        <w:trPr>
          <w:trHeight w:val="5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Япония на пути модернизации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причины реформ и их последствия. Объяснять особенности экономического развития. Описывать изменения в образе жизни общества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 27, </w:t>
            </w:r>
            <w:r w:rsidR="00496E4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71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Китай: сопротивление реформам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 по домашнему заданию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особенности развития Китая, причины превращения Китая в полуколонию, составлять сравнительную таблицу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28, анализ документа на стр. 229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Индия: насильное разрушение традиционного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Дискуссия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Проблема: почему индийская община сильнее городского населения сопротивлялась колонизации?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особенности развития; решать познавательные задания. Уметь делать сообщения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29, тесты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1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Африка: континент в эпоху перемен.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Составить план параграфа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систематизировать материал,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обобщать, делать выводы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§ 30, работа по карточкам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V. Европа и мир накануне и в годы I Мировой войны.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29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международные отношения: дипломатия или войны?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Дискуссия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«Круглый стол»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основные международные противоречия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31, таблица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59</w:t>
            </w: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Урок-зачет по курсу  новой истории за 8 кл.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Урок_зачет</w:t>
            </w: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Индивидульные задания.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обобщать и систематизировать знания.</w:t>
            </w: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056DF" w:rsidRPr="00AF0B87" w:rsidTr="00496E42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6DF" w:rsidRPr="00AF0B87" w:rsidRDefault="00E056DF" w:rsidP="000C7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0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E056DF" w:rsidRPr="00AF0B87" w:rsidRDefault="00E056DF" w:rsidP="00E056DF">
      <w:pPr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</w:p>
    <w:tbl>
      <w:tblPr>
        <w:tblStyle w:val="a6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992"/>
        <w:gridCol w:w="1418"/>
        <w:gridCol w:w="1984"/>
        <w:gridCol w:w="2694"/>
        <w:gridCol w:w="2302"/>
        <w:gridCol w:w="1808"/>
        <w:gridCol w:w="993"/>
        <w:gridCol w:w="708"/>
      </w:tblGrid>
      <w:tr w:rsidR="00496E42" w:rsidRPr="0057479D" w:rsidTr="00496E42">
        <w:trPr>
          <w:trHeight w:val="1410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3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Социально-экономическое развитие губернии в 1800-1860гг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работать с исторической картой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§1, стр. 4-13, зад 2 на стр 15</w:t>
            </w: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Край в Отечественной войне 1812г., Декабристы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вопрос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работать с исторической картой и документами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2, стр. 16-21, табл. на стр. 21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62-63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Культура края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Урок-конференц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ия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Конференция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Защита рефератов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защищать и аргументировать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накопленный материал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 3-4, стр. 23-36, твбл.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стр. 38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Крестьянские реформы 60-х гг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 по карточкам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выделять главное и второстепенное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5, стр. 39-45, задание 2 на стр. 47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Социально-экономическое развитие Казанской губернии в пореформенный период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составлять тезисы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6, стр. 48-59, задание на стр. 60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Общественное движение 70-80-х гг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Татарское национальное движение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делать сообщения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7 - 8, стр. 62-76, табл на стр.69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410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Развитие культуры в Казанской губернии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Урок-экскурсия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Рефераты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2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слушать экскурсовода. Знать основные элементы развития культуры края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</w:t>
            </w: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8" w:type="dxa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§8-10, стр. 77-92, подгот. к  контрольной работе.</w:t>
            </w: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6E42" w:rsidRPr="0057479D" w:rsidTr="00496E42">
        <w:trPr>
          <w:trHeight w:val="315"/>
        </w:trPr>
        <w:tc>
          <w:tcPr>
            <w:tcW w:w="567" w:type="dxa"/>
            <w:hideMark/>
          </w:tcPr>
          <w:p w:rsidR="00496E42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68</w:t>
            </w:r>
          </w:p>
        </w:tc>
        <w:tc>
          <w:tcPr>
            <w:tcW w:w="2410" w:type="dxa"/>
            <w:hideMark/>
          </w:tcPr>
          <w:p w:rsidR="00496E42" w:rsidRDefault="00496E42" w:rsidP="00BC54F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Итоговая годовая контрольная работа.</w:t>
            </w:r>
          </w:p>
        </w:tc>
        <w:tc>
          <w:tcPr>
            <w:tcW w:w="992" w:type="dxa"/>
            <w:hideMark/>
          </w:tcPr>
          <w:p w:rsidR="00496E42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418" w:type="dxa"/>
            <w:hideMark/>
          </w:tcPr>
          <w:p w:rsidR="00496E42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Зачет</w:t>
            </w:r>
          </w:p>
        </w:tc>
        <w:tc>
          <w:tcPr>
            <w:tcW w:w="1984" w:type="dxa"/>
            <w:hideMark/>
          </w:tcPr>
          <w:p w:rsidR="00496E42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задания.</w:t>
            </w:r>
          </w:p>
        </w:tc>
        <w:tc>
          <w:tcPr>
            <w:tcW w:w="2694" w:type="dxa"/>
            <w:hideMark/>
          </w:tcPr>
          <w:p w:rsidR="00496E42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проблемных задач.</w:t>
            </w:r>
          </w:p>
        </w:tc>
        <w:tc>
          <w:tcPr>
            <w:tcW w:w="2302" w:type="dxa"/>
            <w:hideMark/>
          </w:tcPr>
          <w:p w:rsidR="00496E42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курса,Делать выводы.</w:t>
            </w:r>
          </w:p>
        </w:tc>
        <w:tc>
          <w:tcPr>
            <w:tcW w:w="1808" w:type="dxa"/>
            <w:hideMark/>
          </w:tcPr>
          <w:p w:rsidR="00496E42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hideMark/>
          </w:tcPr>
          <w:p w:rsidR="00496E42" w:rsidRPr="0057479D" w:rsidRDefault="00496E42" w:rsidP="00BC54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96E42" w:rsidRPr="00775A14" w:rsidRDefault="00496E42" w:rsidP="00496E42">
      <w:pPr>
        <w:rPr>
          <w:rFonts w:ascii="Times New Roman" w:hAnsi="Times New Roman" w:cs="Times New Roman"/>
          <w:sz w:val="24"/>
          <w:szCs w:val="24"/>
        </w:rPr>
      </w:pPr>
    </w:p>
    <w:p w:rsidR="00E230AB" w:rsidRPr="00E230AB" w:rsidRDefault="00E230AB">
      <w:pPr>
        <w:rPr>
          <w:rFonts w:ascii="Times New Roman" w:hAnsi="Times New Roman" w:cs="Times New Roman"/>
          <w:sz w:val="28"/>
          <w:szCs w:val="28"/>
        </w:rPr>
      </w:pPr>
    </w:p>
    <w:sectPr w:rsidR="00E230AB" w:rsidRPr="00E230AB" w:rsidSect="00E230AB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078B7"/>
    <w:multiLevelType w:val="multilevel"/>
    <w:tmpl w:val="91F6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8D3F83"/>
    <w:multiLevelType w:val="hybridMultilevel"/>
    <w:tmpl w:val="A404B0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AF5A6B"/>
    <w:multiLevelType w:val="multilevel"/>
    <w:tmpl w:val="2024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F93FEF"/>
    <w:multiLevelType w:val="hybridMultilevel"/>
    <w:tmpl w:val="AFFCEC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C15784"/>
    <w:multiLevelType w:val="hybridMultilevel"/>
    <w:tmpl w:val="5008D4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F86646"/>
    <w:multiLevelType w:val="hybridMultilevel"/>
    <w:tmpl w:val="D076D5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2967046"/>
    <w:multiLevelType w:val="hybridMultilevel"/>
    <w:tmpl w:val="FD8EFC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2ED7012"/>
    <w:multiLevelType w:val="hybridMultilevel"/>
    <w:tmpl w:val="856AA3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7"/>
  </w:num>
  <w:num w:numId="5">
    <w:abstractNumId w:val="6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230AB"/>
    <w:rsid w:val="00004FA2"/>
    <w:rsid w:val="0000723D"/>
    <w:rsid w:val="00010DC6"/>
    <w:rsid w:val="00023382"/>
    <w:rsid w:val="00024960"/>
    <w:rsid w:val="000418EC"/>
    <w:rsid w:val="00044623"/>
    <w:rsid w:val="00050F55"/>
    <w:rsid w:val="000515E7"/>
    <w:rsid w:val="0005491F"/>
    <w:rsid w:val="00065186"/>
    <w:rsid w:val="00071249"/>
    <w:rsid w:val="000720D6"/>
    <w:rsid w:val="000724D9"/>
    <w:rsid w:val="0008502B"/>
    <w:rsid w:val="00086DE2"/>
    <w:rsid w:val="00096ABA"/>
    <w:rsid w:val="000A43FA"/>
    <w:rsid w:val="000B5FC4"/>
    <w:rsid w:val="000D0A60"/>
    <w:rsid w:val="000E1D68"/>
    <w:rsid w:val="000E2C57"/>
    <w:rsid w:val="000E3607"/>
    <w:rsid w:val="000F30EE"/>
    <w:rsid w:val="00103C2A"/>
    <w:rsid w:val="00110600"/>
    <w:rsid w:val="00112D3C"/>
    <w:rsid w:val="00120A7A"/>
    <w:rsid w:val="001228EE"/>
    <w:rsid w:val="001338AC"/>
    <w:rsid w:val="00156271"/>
    <w:rsid w:val="00165A61"/>
    <w:rsid w:val="00177B47"/>
    <w:rsid w:val="001805EF"/>
    <w:rsid w:val="0018600D"/>
    <w:rsid w:val="00191320"/>
    <w:rsid w:val="00194352"/>
    <w:rsid w:val="0019547B"/>
    <w:rsid w:val="001A663E"/>
    <w:rsid w:val="001B1A77"/>
    <w:rsid w:val="001C7002"/>
    <w:rsid w:val="001C72E7"/>
    <w:rsid w:val="001D7147"/>
    <w:rsid w:val="001E2D36"/>
    <w:rsid w:val="001E5798"/>
    <w:rsid w:val="001E6019"/>
    <w:rsid w:val="001F2910"/>
    <w:rsid w:val="0020464A"/>
    <w:rsid w:val="00212C63"/>
    <w:rsid w:val="00225473"/>
    <w:rsid w:val="00231FFF"/>
    <w:rsid w:val="00232686"/>
    <w:rsid w:val="0024407A"/>
    <w:rsid w:val="00244EBF"/>
    <w:rsid w:val="00261CEC"/>
    <w:rsid w:val="00263E44"/>
    <w:rsid w:val="00266B22"/>
    <w:rsid w:val="00271476"/>
    <w:rsid w:val="002717F5"/>
    <w:rsid w:val="00281C11"/>
    <w:rsid w:val="00282E6E"/>
    <w:rsid w:val="002836E1"/>
    <w:rsid w:val="0028375E"/>
    <w:rsid w:val="00285820"/>
    <w:rsid w:val="0029540A"/>
    <w:rsid w:val="002A00A1"/>
    <w:rsid w:val="002A1762"/>
    <w:rsid w:val="002A414C"/>
    <w:rsid w:val="002A5A3D"/>
    <w:rsid w:val="002A5FF0"/>
    <w:rsid w:val="002B25F2"/>
    <w:rsid w:val="002C1B2C"/>
    <w:rsid w:val="002C2AA6"/>
    <w:rsid w:val="002D3CC2"/>
    <w:rsid w:val="002D7C68"/>
    <w:rsid w:val="002E353A"/>
    <w:rsid w:val="002E42C9"/>
    <w:rsid w:val="002E7857"/>
    <w:rsid w:val="002F337C"/>
    <w:rsid w:val="003106C4"/>
    <w:rsid w:val="003163F2"/>
    <w:rsid w:val="0032089F"/>
    <w:rsid w:val="00324A44"/>
    <w:rsid w:val="00335D4A"/>
    <w:rsid w:val="00340269"/>
    <w:rsid w:val="00356C53"/>
    <w:rsid w:val="00360290"/>
    <w:rsid w:val="00364770"/>
    <w:rsid w:val="003662FC"/>
    <w:rsid w:val="003707F3"/>
    <w:rsid w:val="003810BF"/>
    <w:rsid w:val="00383240"/>
    <w:rsid w:val="00385F0A"/>
    <w:rsid w:val="003B3380"/>
    <w:rsid w:val="003B716F"/>
    <w:rsid w:val="003B7A84"/>
    <w:rsid w:val="003C02BB"/>
    <w:rsid w:val="003C1AD2"/>
    <w:rsid w:val="003C1FF7"/>
    <w:rsid w:val="003C3CA2"/>
    <w:rsid w:val="003C5358"/>
    <w:rsid w:val="003C67B9"/>
    <w:rsid w:val="003D385E"/>
    <w:rsid w:val="003D5A59"/>
    <w:rsid w:val="003D5BF4"/>
    <w:rsid w:val="003D70DC"/>
    <w:rsid w:val="003F2A9A"/>
    <w:rsid w:val="003F6A7F"/>
    <w:rsid w:val="00430607"/>
    <w:rsid w:val="00450055"/>
    <w:rsid w:val="004500A9"/>
    <w:rsid w:val="00453A01"/>
    <w:rsid w:val="0045516F"/>
    <w:rsid w:val="00460A11"/>
    <w:rsid w:val="00465C89"/>
    <w:rsid w:val="00472B67"/>
    <w:rsid w:val="00473395"/>
    <w:rsid w:val="004749D5"/>
    <w:rsid w:val="004760A9"/>
    <w:rsid w:val="00476C1B"/>
    <w:rsid w:val="00495325"/>
    <w:rsid w:val="00496D80"/>
    <w:rsid w:val="00496E42"/>
    <w:rsid w:val="00497794"/>
    <w:rsid w:val="004A756A"/>
    <w:rsid w:val="004C3BB3"/>
    <w:rsid w:val="004C53B3"/>
    <w:rsid w:val="004E642F"/>
    <w:rsid w:val="00502AE7"/>
    <w:rsid w:val="00525891"/>
    <w:rsid w:val="00536A32"/>
    <w:rsid w:val="00546722"/>
    <w:rsid w:val="00551276"/>
    <w:rsid w:val="00566507"/>
    <w:rsid w:val="00573EB3"/>
    <w:rsid w:val="00575ED8"/>
    <w:rsid w:val="00576DCD"/>
    <w:rsid w:val="00580ABB"/>
    <w:rsid w:val="005A008B"/>
    <w:rsid w:val="005A0D1A"/>
    <w:rsid w:val="005A2F2F"/>
    <w:rsid w:val="005B077C"/>
    <w:rsid w:val="005C118E"/>
    <w:rsid w:val="005C3C27"/>
    <w:rsid w:val="005C4032"/>
    <w:rsid w:val="005C671A"/>
    <w:rsid w:val="005C78F6"/>
    <w:rsid w:val="005D3C0C"/>
    <w:rsid w:val="005D4ECC"/>
    <w:rsid w:val="005E772F"/>
    <w:rsid w:val="005F4F42"/>
    <w:rsid w:val="005F6E98"/>
    <w:rsid w:val="006048D6"/>
    <w:rsid w:val="00605964"/>
    <w:rsid w:val="006144CD"/>
    <w:rsid w:val="0063769F"/>
    <w:rsid w:val="00646A5C"/>
    <w:rsid w:val="006545A8"/>
    <w:rsid w:val="00660B4E"/>
    <w:rsid w:val="00662A7E"/>
    <w:rsid w:val="00670234"/>
    <w:rsid w:val="00674FED"/>
    <w:rsid w:val="00675C03"/>
    <w:rsid w:val="00676856"/>
    <w:rsid w:val="00681E91"/>
    <w:rsid w:val="0068717D"/>
    <w:rsid w:val="00692B99"/>
    <w:rsid w:val="00696594"/>
    <w:rsid w:val="006A0301"/>
    <w:rsid w:val="006A2851"/>
    <w:rsid w:val="006B09E1"/>
    <w:rsid w:val="006B0FD0"/>
    <w:rsid w:val="006B4A6B"/>
    <w:rsid w:val="006C30EF"/>
    <w:rsid w:val="006C4180"/>
    <w:rsid w:val="006C72BB"/>
    <w:rsid w:val="006C75E1"/>
    <w:rsid w:val="006D0A2D"/>
    <w:rsid w:val="006D3AC1"/>
    <w:rsid w:val="006D3C17"/>
    <w:rsid w:val="006D7939"/>
    <w:rsid w:val="006E5095"/>
    <w:rsid w:val="006F184E"/>
    <w:rsid w:val="006F5843"/>
    <w:rsid w:val="007578C2"/>
    <w:rsid w:val="00765B2D"/>
    <w:rsid w:val="00766E64"/>
    <w:rsid w:val="00773A83"/>
    <w:rsid w:val="0077522B"/>
    <w:rsid w:val="00777B0F"/>
    <w:rsid w:val="00777E3C"/>
    <w:rsid w:val="00785A44"/>
    <w:rsid w:val="00785E07"/>
    <w:rsid w:val="00797C1C"/>
    <w:rsid w:val="007B09BF"/>
    <w:rsid w:val="007C45CF"/>
    <w:rsid w:val="007C5546"/>
    <w:rsid w:val="007D4CFE"/>
    <w:rsid w:val="007D75D9"/>
    <w:rsid w:val="007F3136"/>
    <w:rsid w:val="007F4D7D"/>
    <w:rsid w:val="007F5AA3"/>
    <w:rsid w:val="007F73F6"/>
    <w:rsid w:val="008048B8"/>
    <w:rsid w:val="008078A9"/>
    <w:rsid w:val="00820364"/>
    <w:rsid w:val="008250C7"/>
    <w:rsid w:val="00830048"/>
    <w:rsid w:val="0084017F"/>
    <w:rsid w:val="00843E18"/>
    <w:rsid w:val="00844F65"/>
    <w:rsid w:val="00844FD1"/>
    <w:rsid w:val="0084683F"/>
    <w:rsid w:val="00846B3B"/>
    <w:rsid w:val="008553A9"/>
    <w:rsid w:val="00857516"/>
    <w:rsid w:val="00864811"/>
    <w:rsid w:val="0087739F"/>
    <w:rsid w:val="00880011"/>
    <w:rsid w:val="00883E80"/>
    <w:rsid w:val="00885D06"/>
    <w:rsid w:val="008912C7"/>
    <w:rsid w:val="0089311F"/>
    <w:rsid w:val="008B3032"/>
    <w:rsid w:val="008B5D7B"/>
    <w:rsid w:val="008B6927"/>
    <w:rsid w:val="008B6B15"/>
    <w:rsid w:val="008C75D0"/>
    <w:rsid w:val="008E3715"/>
    <w:rsid w:val="008E3D77"/>
    <w:rsid w:val="008F15EB"/>
    <w:rsid w:val="008F22E9"/>
    <w:rsid w:val="008F2F66"/>
    <w:rsid w:val="008F3079"/>
    <w:rsid w:val="008F489B"/>
    <w:rsid w:val="008F5C71"/>
    <w:rsid w:val="00902B11"/>
    <w:rsid w:val="0090501F"/>
    <w:rsid w:val="00912F8D"/>
    <w:rsid w:val="009219D1"/>
    <w:rsid w:val="00922091"/>
    <w:rsid w:val="00926022"/>
    <w:rsid w:val="00930987"/>
    <w:rsid w:val="0095114B"/>
    <w:rsid w:val="009511E3"/>
    <w:rsid w:val="009524C1"/>
    <w:rsid w:val="00956812"/>
    <w:rsid w:val="009631BA"/>
    <w:rsid w:val="009635B3"/>
    <w:rsid w:val="00966910"/>
    <w:rsid w:val="00981219"/>
    <w:rsid w:val="0098593D"/>
    <w:rsid w:val="009A0FDC"/>
    <w:rsid w:val="009A39AD"/>
    <w:rsid w:val="009A47D3"/>
    <w:rsid w:val="009D39A1"/>
    <w:rsid w:val="009D460E"/>
    <w:rsid w:val="009E53DB"/>
    <w:rsid w:val="009F1AEB"/>
    <w:rsid w:val="00A02342"/>
    <w:rsid w:val="00A12979"/>
    <w:rsid w:val="00A237F1"/>
    <w:rsid w:val="00A265C3"/>
    <w:rsid w:val="00A311DE"/>
    <w:rsid w:val="00A33FA2"/>
    <w:rsid w:val="00A36857"/>
    <w:rsid w:val="00A43C20"/>
    <w:rsid w:val="00A43E6D"/>
    <w:rsid w:val="00A44A22"/>
    <w:rsid w:val="00A52ECB"/>
    <w:rsid w:val="00A579BA"/>
    <w:rsid w:val="00A719FD"/>
    <w:rsid w:val="00A73EFE"/>
    <w:rsid w:val="00A82DAE"/>
    <w:rsid w:val="00A91B28"/>
    <w:rsid w:val="00A97BBB"/>
    <w:rsid w:val="00AA0EE6"/>
    <w:rsid w:val="00AA1978"/>
    <w:rsid w:val="00AA6D07"/>
    <w:rsid w:val="00AA78A2"/>
    <w:rsid w:val="00AB2997"/>
    <w:rsid w:val="00AB7272"/>
    <w:rsid w:val="00AC7616"/>
    <w:rsid w:val="00AD7EF5"/>
    <w:rsid w:val="00AE3331"/>
    <w:rsid w:val="00AE70E3"/>
    <w:rsid w:val="00AF6260"/>
    <w:rsid w:val="00B0732A"/>
    <w:rsid w:val="00B114F4"/>
    <w:rsid w:val="00B207F6"/>
    <w:rsid w:val="00B2459B"/>
    <w:rsid w:val="00B30192"/>
    <w:rsid w:val="00B35193"/>
    <w:rsid w:val="00B40308"/>
    <w:rsid w:val="00B41B8F"/>
    <w:rsid w:val="00B43786"/>
    <w:rsid w:val="00B479AF"/>
    <w:rsid w:val="00B52D8C"/>
    <w:rsid w:val="00B63BE8"/>
    <w:rsid w:val="00B711A7"/>
    <w:rsid w:val="00B77DFC"/>
    <w:rsid w:val="00B82B42"/>
    <w:rsid w:val="00B8318C"/>
    <w:rsid w:val="00B86DB8"/>
    <w:rsid w:val="00B904B8"/>
    <w:rsid w:val="00B92F02"/>
    <w:rsid w:val="00B96408"/>
    <w:rsid w:val="00BB034F"/>
    <w:rsid w:val="00BB1212"/>
    <w:rsid w:val="00BC61EA"/>
    <w:rsid w:val="00BD4151"/>
    <w:rsid w:val="00BD45BA"/>
    <w:rsid w:val="00BE3DC7"/>
    <w:rsid w:val="00BF5095"/>
    <w:rsid w:val="00C032A1"/>
    <w:rsid w:val="00C2182A"/>
    <w:rsid w:val="00C261E7"/>
    <w:rsid w:val="00C27952"/>
    <w:rsid w:val="00C27B62"/>
    <w:rsid w:val="00C4480A"/>
    <w:rsid w:val="00C45CDD"/>
    <w:rsid w:val="00C61320"/>
    <w:rsid w:val="00C73D2A"/>
    <w:rsid w:val="00C74244"/>
    <w:rsid w:val="00C74C7F"/>
    <w:rsid w:val="00C8066E"/>
    <w:rsid w:val="00C912DC"/>
    <w:rsid w:val="00C94B1C"/>
    <w:rsid w:val="00CC455D"/>
    <w:rsid w:val="00CC6562"/>
    <w:rsid w:val="00CE0916"/>
    <w:rsid w:val="00CF5BA6"/>
    <w:rsid w:val="00D0148C"/>
    <w:rsid w:val="00D01685"/>
    <w:rsid w:val="00D01D6F"/>
    <w:rsid w:val="00D248D4"/>
    <w:rsid w:val="00D26BFF"/>
    <w:rsid w:val="00D4785D"/>
    <w:rsid w:val="00D54F63"/>
    <w:rsid w:val="00D611A1"/>
    <w:rsid w:val="00D6264C"/>
    <w:rsid w:val="00D653D3"/>
    <w:rsid w:val="00D71815"/>
    <w:rsid w:val="00D71943"/>
    <w:rsid w:val="00D75992"/>
    <w:rsid w:val="00D82F75"/>
    <w:rsid w:val="00D923BC"/>
    <w:rsid w:val="00D93A9B"/>
    <w:rsid w:val="00DA09E1"/>
    <w:rsid w:val="00DA61EA"/>
    <w:rsid w:val="00DB029D"/>
    <w:rsid w:val="00DC4E25"/>
    <w:rsid w:val="00DC59FE"/>
    <w:rsid w:val="00DD0994"/>
    <w:rsid w:val="00DD224C"/>
    <w:rsid w:val="00DD511B"/>
    <w:rsid w:val="00DD6744"/>
    <w:rsid w:val="00DD7096"/>
    <w:rsid w:val="00DE2362"/>
    <w:rsid w:val="00DF36E3"/>
    <w:rsid w:val="00DF5FFB"/>
    <w:rsid w:val="00DF72F6"/>
    <w:rsid w:val="00E051F5"/>
    <w:rsid w:val="00E056DF"/>
    <w:rsid w:val="00E07D88"/>
    <w:rsid w:val="00E10D79"/>
    <w:rsid w:val="00E230AB"/>
    <w:rsid w:val="00E309C7"/>
    <w:rsid w:val="00E369AA"/>
    <w:rsid w:val="00E51309"/>
    <w:rsid w:val="00E52FDF"/>
    <w:rsid w:val="00E677C5"/>
    <w:rsid w:val="00E80DF5"/>
    <w:rsid w:val="00E8138B"/>
    <w:rsid w:val="00EA35BE"/>
    <w:rsid w:val="00EA7C09"/>
    <w:rsid w:val="00EB798D"/>
    <w:rsid w:val="00ED43EA"/>
    <w:rsid w:val="00ED5F14"/>
    <w:rsid w:val="00EE02CF"/>
    <w:rsid w:val="00EE4BE4"/>
    <w:rsid w:val="00EE660D"/>
    <w:rsid w:val="00F03C83"/>
    <w:rsid w:val="00F05B41"/>
    <w:rsid w:val="00F1245D"/>
    <w:rsid w:val="00F12AEF"/>
    <w:rsid w:val="00F14E7E"/>
    <w:rsid w:val="00F27D6B"/>
    <w:rsid w:val="00F31937"/>
    <w:rsid w:val="00F31B69"/>
    <w:rsid w:val="00F31C25"/>
    <w:rsid w:val="00F42BAA"/>
    <w:rsid w:val="00F4719B"/>
    <w:rsid w:val="00F54F9D"/>
    <w:rsid w:val="00F564B3"/>
    <w:rsid w:val="00F71CC5"/>
    <w:rsid w:val="00F72E75"/>
    <w:rsid w:val="00F846E1"/>
    <w:rsid w:val="00F90E17"/>
    <w:rsid w:val="00F938BB"/>
    <w:rsid w:val="00F942F1"/>
    <w:rsid w:val="00FA77A3"/>
    <w:rsid w:val="00FB2F40"/>
    <w:rsid w:val="00FC0D90"/>
    <w:rsid w:val="00FC0DFE"/>
    <w:rsid w:val="00FC5041"/>
    <w:rsid w:val="00FD1EAB"/>
    <w:rsid w:val="00FE5853"/>
    <w:rsid w:val="00FE5D29"/>
    <w:rsid w:val="00FF1519"/>
    <w:rsid w:val="00FF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230A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23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30AB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496E4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86DB8"/>
    <w:pPr>
      <w:ind w:left="720"/>
      <w:contextualSpacing/>
    </w:pPr>
    <w:rPr>
      <w:rFonts w:eastAsiaTheme="minorEastAsia"/>
      <w:lang w:eastAsia="ru-RU"/>
    </w:rPr>
  </w:style>
  <w:style w:type="paragraph" w:styleId="a8">
    <w:name w:val="No Spacing"/>
    <w:uiPriority w:val="1"/>
    <w:qFormat/>
    <w:rsid w:val="00B86DB8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Hyperlink"/>
    <w:basedOn w:val="a0"/>
    <w:uiPriority w:val="99"/>
    <w:semiHidden/>
    <w:unhideWhenUsed/>
    <w:rsid w:val="00B86DB8"/>
    <w:rPr>
      <w:color w:val="0000FF"/>
      <w:u w:val="single"/>
    </w:rPr>
  </w:style>
  <w:style w:type="paragraph" w:styleId="aa">
    <w:name w:val="Normal (Web)"/>
    <w:basedOn w:val="a"/>
    <w:uiPriority w:val="99"/>
    <w:rsid w:val="00B86DB8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eum.ru/" TargetMode="External"/><Relationship Id="rId13" Type="http://schemas.openxmlformats.org/officeDocument/2006/relationships/hyperlink" Target="http://www.lyamtseva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pari1977.narod.ru/index.ht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tgi65.ucoz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fcior.edu.ru/" TargetMode="External"/><Relationship Id="rId11" Type="http://schemas.openxmlformats.org/officeDocument/2006/relationships/hyperlink" Target="http://ant-m.uco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otik.ucoz.ru/" TargetMode="External"/><Relationship Id="rId10" Type="http://schemas.openxmlformats.org/officeDocument/2006/relationships/hyperlink" Target="http://ivanna-olga.narod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chitell.ucoz.ru/" TargetMode="External"/><Relationship Id="rId14" Type="http://schemas.openxmlformats.org/officeDocument/2006/relationships/hyperlink" Target="http://ideolog8.nar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42</Pages>
  <Words>8596</Words>
  <Characters>49003</Characters>
  <Application>Microsoft Office Word</Application>
  <DocSecurity>0</DocSecurity>
  <Lines>408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Кай</cp:lastModifiedBy>
  <cp:revision>10</cp:revision>
  <cp:lastPrinted>2011-09-01T07:30:00Z</cp:lastPrinted>
  <dcterms:created xsi:type="dcterms:W3CDTF">2011-08-31T17:25:00Z</dcterms:created>
  <dcterms:modified xsi:type="dcterms:W3CDTF">2016-10-15T03:58:00Z</dcterms:modified>
</cp:coreProperties>
</file>